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987" w:rsidRDefault="00F11D90" w:rsidP="00F11D90">
      <w:pPr>
        <w:jc w:val="right"/>
        <w:rPr>
          <w:rFonts w:ascii="Times New Roman" w:hAnsi="Times New Roman" w:cs="Times New Roman"/>
          <w:b/>
          <w:sz w:val="24"/>
          <w:szCs w:val="24"/>
        </w:rPr>
      </w:pPr>
      <w:bookmarkStart w:id="0" w:name="_GoBack"/>
      <w:bookmarkEnd w:id="0"/>
      <w:r w:rsidRPr="00DB2A4A">
        <w:rPr>
          <w:rFonts w:ascii="Times New Roman" w:hAnsi="Times New Roman" w:cs="Times New Roman"/>
          <w:b/>
          <w:sz w:val="24"/>
          <w:szCs w:val="24"/>
        </w:rPr>
        <w:t xml:space="preserve">Załącznik </w:t>
      </w:r>
      <w:r w:rsidR="006958AD">
        <w:rPr>
          <w:rFonts w:ascii="Times New Roman" w:hAnsi="Times New Roman" w:cs="Times New Roman"/>
          <w:b/>
          <w:sz w:val="24"/>
          <w:szCs w:val="24"/>
        </w:rPr>
        <w:t>Nr 4</w:t>
      </w:r>
      <w:r w:rsidR="00E71BD1">
        <w:rPr>
          <w:rFonts w:ascii="Times New Roman" w:hAnsi="Times New Roman" w:cs="Times New Roman"/>
          <w:b/>
          <w:sz w:val="24"/>
          <w:szCs w:val="24"/>
        </w:rPr>
        <w:t xml:space="preserve"> </w:t>
      </w:r>
    </w:p>
    <w:p w:rsidR="00DB2A4A" w:rsidRPr="00DB2A4A" w:rsidRDefault="00DB2A4A" w:rsidP="00F11D90">
      <w:pPr>
        <w:jc w:val="right"/>
        <w:rPr>
          <w:rFonts w:ascii="Times New Roman" w:hAnsi="Times New Roman" w:cs="Times New Roman"/>
          <w:b/>
          <w:sz w:val="24"/>
          <w:szCs w:val="24"/>
        </w:rPr>
      </w:pPr>
    </w:p>
    <w:p w:rsidR="00F11D90" w:rsidRDefault="00F11D90" w:rsidP="00DB2A4A">
      <w:pPr>
        <w:pStyle w:val="NormalnyWeb"/>
        <w:spacing w:before="0" w:beforeAutospacing="0" w:after="0" w:afterAutospacing="0" w:line="360" w:lineRule="auto"/>
        <w:jc w:val="center"/>
        <w:rPr>
          <w:b/>
          <w:sz w:val="28"/>
          <w:szCs w:val="28"/>
        </w:rPr>
      </w:pPr>
      <w:r w:rsidRPr="00DB2A4A">
        <w:rPr>
          <w:b/>
          <w:sz w:val="28"/>
          <w:szCs w:val="28"/>
        </w:rPr>
        <w:t>Procedury podejm</w:t>
      </w:r>
      <w:r w:rsidR="00DB2A4A" w:rsidRPr="00DB2A4A">
        <w:rPr>
          <w:b/>
          <w:sz w:val="28"/>
          <w:szCs w:val="28"/>
        </w:rPr>
        <w:t>owania interwencji</w:t>
      </w:r>
    </w:p>
    <w:p w:rsidR="00DB2A4A" w:rsidRPr="00DB2A4A" w:rsidRDefault="00DB2A4A" w:rsidP="00DB2A4A">
      <w:pPr>
        <w:pStyle w:val="NormalnyWeb"/>
        <w:spacing w:before="0" w:beforeAutospacing="0" w:after="0" w:afterAutospacing="0" w:line="360" w:lineRule="auto"/>
        <w:jc w:val="center"/>
        <w:rPr>
          <w:b/>
          <w:sz w:val="28"/>
          <w:szCs w:val="28"/>
        </w:rPr>
      </w:pPr>
    </w:p>
    <w:p w:rsidR="00C047ED" w:rsidRPr="00341F88" w:rsidRDefault="00C047ED" w:rsidP="00341F88">
      <w:pPr>
        <w:pStyle w:val="Akapitzlist"/>
        <w:numPr>
          <w:ilvl w:val="0"/>
          <w:numId w:val="22"/>
        </w:numPr>
        <w:tabs>
          <w:tab w:val="center" w:pos="7371"/>
        </w:tabs>
        <w:autoSpaceDE w:val="0"/>
        <w:spacing w:after="0" w:line="312" w:lineRule="auto"/>
        <w:rPr>
          <w:rFonts w:ascii="Times New Roman" w:hAnsi="Times New Roman"/>
          <w:sz w:val="24"/>
          <w:szCs w:val="24"/>
        </w:rPr>
      </w:pPr>
      <w:r w:rsidRPr="00341F88">
        <w:rPr>
          <w:rFonts w:ascii="Times New Roman" w:hAnsi="Times New Roman"/>
          <w:b/>
          <w:bCs/>
          <w:sz w:val="24"/>
          <w:szCs w:val="24"/>
        </w:rPr>
        <w:t>Przestępstwa przeciwko wolności seksualnej i obyczajności na szkodę małoletniego, niepozostawiające wątpliwości</w:t>
      </w:r>
    </w:p>
    <w:p w:rsidR="00C047ED" w:rsidRPr="00194C3E" w:rsidRDefault="00C047ED" w:rsidP="00C047ED">
      <w:pPr>
        <w:tabs>
          <w:tab w:val="center" w:pos="7371"/>
        </w:tabs>
        <w:autoSpaceDE w:val="0"/>
        <w:spacing w:after="0" w:line="312" w:lineRule="auto"/>
        <w:jc w:val="both"/>
        <w:rPr>
          <w:rFonts w:ascii="Times New Roman" w:hAnsi="Times New Roman" w:cs="Times New Roman"/>
          <w:sz w:val="24"/>
          <w:szCs w:val="24"/>
        </w:rPr>
      </w:pPr>
      <w:r w:rsidRPr="00194C3E">
        <w:rPr>
          <w:rFonts w:ascii="Times New Roman" w:hAnsi="Times New Roman" w:cs="Times New Roman"/>
          <w:sz w:val="24"/>
          <w:szCs w:val="24"/>
        </w:rPr>
        <w:t>Wśród przestępstw przeciwko wolności seksualnej i obyczajności na szkodę małoletniego wyróżnić można przestęp</w:t>
      </w:r>
      <w:r>
        <w:rPr>
          <w:rFonts w:ascii="Times New Roman" w:hAnsi="Times New Roman" w:cs="Times New Roman"/>
          <w:sz w:val="24"/>
          <w:szCs w:val="24"/>
        </w:rPr>
        <w:t xml:space="preserve">stwa wskazane w </w:t>
      </w:r>
      <w:r w:rsidRPr="002D35BC">
        <w:rPr>
          <w:rFonts w:ascii="Times New Roman" w:hAnsi="Times New Roman" w:cs="Times New Roman"/>
          <w:i/>
          <w:sz w:val="24"/>
          <w:szCs w:val="24"/>
        </w:rPr>
        <w:t>Ustawie z dnia 6 czerwca 1997 r. Kodeks karny</w:t>
      </w:r>
      <w:r>
        <w:rPr>
          <w:rFonts w:ascii="Times New Roman" w:hAnsi="Times New Roman" w:cs="Times New Roman"/>
          <w:sz w:val="24"/>
          <w:szCs w:val="24"/>
        </w:rPr>
        <w:t xml:space="preserve"> (t.j. Dz.U. z 2022 r.</w:t>
      </w:r>
      <w:r w:rsidRPr="00194C3E">
        <w:rPr>
          <w:rFonts w:ascii="Times New Roman" w:hAnsi="Times New Roman" w:cs="Times New Roman"/>
          <w:sz w:val="24"/>
          <w:szCs w:val="24"/>
        </w:rPr>
        <w:t xml:space="preserve"> poz. 1138 ze zm.) w następujących regulacjach:</w:t>
      </w:r>
    </w:p>
    <w:p w:rsidR="00C047ED" w:rsidRPr="00194C3E" w:rsidRDefault="00C047ED" w:rsidP="00C047ED">
      <w:pPr>
        <w:numPr>
          <w:ilvl w:val="0"/>
          <w:numId w:val="16"/>
        </w:numPr>
        <w:suppressAutoHyphens/>
        <w:autoSpaceDE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a</w:t>
      </w:r>
      <w:r w:rsidRPr="00194C3E">
        <w:rPr>
          <w:rFonts w:ascii="Times New Roman" w:hAnsi="Times New Roman" w:cs="Times New Roman"/>
          <w:sz w:val="24"/>
          <w:szCs w:val="24"/>
        </w:rPr>
        <w:t>rt.</w:t>
      </w:r>
      <w:r>
        <w:rPr>
          <w:rFonts w:ascii="Times New Roman" w:hAnsi="Times New Roman" w:cs="Times New Roman"/>
          <w:sz w:val="24"/>
          <w:szCs w:val="24"/>
        </w:rPr>
        <w:t>197 – z</w:t>
      </w:r>
      <w:r w:rsidRPr="00194C3E">
        <w:rPr>
          <w:rFonts w:ascii="Times New Roman" w:hAnsi="Times New Roman" w:cs="Times New Roman"/>
          <w:sz w:val="24"/>
          <w:szCs w:val="24"/>
        </w:rPr>
        <w:t>gwałcenie i w</w:t>
      </w:r>
      <w:r>
        <w:rPr>
          <w:rFonts w:ascii="Times New Roman" w:hAnsi="Times New Roman" w:cs="Times New Roman"/>
          <w:sz w:val="24"/>
          <w:szCs w:val="24"/>
        </w:rPr>
        <w:t>ymuszenie czynności seksualnej,</w:t>
      </w:r>
    </w:p>
    <w:p w:rsidR="00C047ED" w:rsidRPr="00194C3E" w:rsidRDefault="00C047ED" w:rsidP="00C047ED">
      <w:pPr>
        <w:numPr>
          <w:ilvl w:val="0"/>
          <w:numId w:val="16"/>
        </w:numPr>
        <w:suppressAutoHyphens/>
        <w:autoSpaceDE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a</w:t>
      </w:r>
      <w:r w:rsidRPr="00194C3E">
        <w:rPr>
          <w:rFonts w:ascii="Times New Roman" w:hAnsi="Times New Roman" w:cs="Times New Roman"/>
          <w:sz w:val="24"/>
          <w:szCs w:val="24"/>
        </w:rPr>
        <w:t>rt.</w:t>
      </w:r>
      <w:r>
        <w:rPr>
          <w:rFonts w:ascii="Times New Roman" w:hAnsi="Times New Roman" w:cs="Times New Roman"/>
          <w:sz w:val="24"/>
          <w:szCs w:val="24"/>
        </w:rPr>
        <w:t>198 –s</w:t>
      </w:r>
      <w:r w:rsidRPr="00194C3E">
        <w:rPr>
          <w:rFonts w:ascii="Times New Roman" w:hAnsi="Times New Roman" w:cs="Times New Roman"/>
          <w:sz w:val="24"/>
          <w:szCs w:val="24"/>
        </w:rPr>
        <w:t>eksualne wykorzystanie niepoczytalności lub bezr</w:t>
      </w:r>
      <w:r>
        <w:rPr>
          <w:rFonts w:ascii="Times New Roman" w:hAnsi="Times New Roman" w:cs="Times New Roman"/>
          <w:sz w:val="24"/>
          <w:szCs w:val="24"/>
        </w:rPr>
        <w:t>adności,</w:t>
      </w:r>
    </w:p>
    <w:p w:rsidR="00C047ED" w:rsidRPr="00194C3E" w:rsidRDefault="00C047ED" w:rsidP="00C047ED">
      <w:pPr>
        <w:numPr>
          <w:ilvl w:val="0"/>
          <w:numId w:val="16"/>
        </w:numPr>
        <w:suppressAutoHyphens/>
        <w:autoSpaceDE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a</w:t>
      </w:r>
      <w:r w:rsidRPr="00194C3E">
        <w:rPr>
          <w:rFonts w:ascii="Times New Roman" w:hAnsi="Times New Roman" w:cs="Times New Roman"/>
          <w:sz w:val="24"/>
          <w:szCs w:val="24"/>
        </w:rPr>
        <w:t>rt.</w:t>
      </w:r>
      <w:r>
        <w:rPr>
          <w:rFonts w:ascii="Times New Roman" w:hAnsi="Times New Roman" w:cs="Times New Roman"/>
          <w:sz w:val="24"/>
          <w:szCs w:val="24"/>
        </w:rPr>
        <w:t>199 –s</w:t>
      </w:r>
      <w:r w:rsidRPr="00194C3E">
        <w:rPr>
          <w:rFonts w:ascii="Times New Roman" w:hAnsi="Times New Roman" w:cs="Times New Roman"/>
          <w:sz w:val="24"/>
          <w:szCs w:val="24"/>
        </w:rPr>
        <w:t>eksualne wykorzystanie stosunku zależ</w:t>
      </w:r>
      <w:r>
        <w:rPr>
          <w:rFonts w:ascii="Times New Roman" w:hAnsi="Times New Roman" w:cs="Times New Roman"/>
          <w:sz w:val="24"/>
          <w:szCs w:val="24"/>
        </w:rPr>
        <w:t>ności lub krytycznego położenia,</w:t>
      </w:r>
    </w:p>
    <w:p w:rsidR="00C047ED" w:rsidRPr="00194C3E" w:rsidRDefault="00C047ED" w:rsidP="00C047ED">
      <w:pPr>
        <w:numPr>
          <w:ilvl w:val="0"/>
          <w:numId w:val="16"/>
        </w:numPr>
        <w:suppressAutoHyphens/>
        <w:autoSpaceDE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a</w:t>
      </w:r>
      <w:r w:rsidRPr="00194C3E">
        <w:rPr>
          <w:rFonts w:ascii="Times New Roman" w:hAnsi="Times New Roman" w:cs="Times New Roman"/>
          <w:sz w:val="24"/>
          <w:szCs w:val="24"/>
        </w:rPr>
        <w:t>rt.</w:t>
      </w:r>
      <w:r>
        <w:rPr>
          <w:rFonts w:ascii="Times New Roman" w:hAnsi="Times New Roman" w:cs="Times New Roman"/>
          <w:sz w:val="24"/>
          <w:szCs w:val="24"/>
        </w:rPr>
        <w:t>200 – s</w:t>
      </w:r>
      <w:r w:rsidRPr="00194C3E">
        <w:rPr>
          <w:rFonts w:ascii="Times New Roman" w:hAnsi="Times New Roman" w:cs="Times New Roman"/>
          <w:sz w:val="24"/>
          <w:szCs w:val="24"/>
        </w:rPr>
        <w:t>eksu</w:t>
      </w:r>
      <w:r>
        <w:rPr>
          <w:rFonts w:ascii="Times New Roman" w:hAnsi="Times New Roman" w:cs="Times New Roman"/>
          <w:sz w:val="24"/>
          <w:szCs w:val="24"/>
        </w:rPr>
        <w:t>alne wykorzystanie małoletniego,</w:t>
      </w:r>
    </w:p>
    <w:p w:rsidR="00C047ED" w:rsidRPr="00194C3E" w:rsidRDefault="00C047ED" w:rsidP="00C047ED">
      <w:pPr>
        <w:numPr>
          <w:ilvl w:val="0"/>
          <w:numId w:val="16"/>
        </w:numPr>
        <w:suppressAutoHyphens/>
        <w:autoSpaceDE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a</w:t>
      </w:r>
      <w:r w:rsidRPr="00194C3E">
        <w:rPr>
          <w:rFonts w:ascii="Times New Roman" w:hAnsi="Times New Roman" w:cs="Times New Roman"/>
          <w:sz w:val="24"/>
          <w:szCs w:val="24"/>
        </w:rPr>
        <w:t>rt.</w:t>
      </w:r>
      <w:r>
        <w:rPr>
          <w:rFonts w:ascii="Times New Roman" w:hAnsi="Times New Roman" w:cs="Times New Roman"/>
          <w:sz w:val="24"/>
          <w:szCs w:val="24"/>
        </w:rPr>
        <w:t>200a –e</w:t>
      </w:r>
      <w:r w:rsidRPr="00194C3E">
        <w:rPr>
          <w:rFonts w:ascii="Times New Roman" w:hAnsi="Times New Roman" w:cs="Times New Roman"/>
          <w:sz w:val="24"/>
          <w:szCs w:val="24"/>
        </w:rPr>
        <w:t xml:space="preserve">lektroniczna </w:t>
      </w:r>
      <w:r>
        <w:rPr>
          <w:rFonts w:ascii="Times New Roman" w:hAnsi="Times New Roman" w:cs="Times New Roman"/>
          <w:sz w:val="24"/>
          <w:szCs w:val="24"/>
        </w:rPr>
        <w:t>korupcja seksualna małoletniego,</w:t>
      </w:r>
    </w:p>
    <w:p w:rsidR="00C047ED" w:rsidRPr="00194C3E" w:rsidRDefault="00C047ED" w:rsidP="00C047ED">
      <w:pPr>
        <w:numPr>
          <w:ilvl w:val="0"/>
          <w:numId w:val="16"/>
        </w:numPr>
        <w:suppressAutoHyphens/>
        <w:autoSpaceDE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a</w:t>
      </w:r>
      <w:r w:rsidRPr="00194C3E">
        <w:rPr>
          <w:rFonts w:ascii="Times New Roman" w:hAnsi="Times New Roman" w:cs="Times New Roman"/>
          <w:sz w:val="24"/>
          <w:szCs w:val="24"/>
        </w:rPr>
        <w:t>rt.</w:t>
      </w:r>
      <w:r>
        <w:rPr>
          <w:rFonts w:ascii="Times New Roman" w:hAnsi="Times New Roman" w:cs="Times New Roman"/>
          <w:sz w:val="24"/>
          <w:szCs w:val="24"/>
        </w:rPr>
        <w:t>200b – propagowanie pedofilii,</w:t>
      </w:r>
    </w:p>
    <w:p w:rsidR="00C047ED" w:rsidRPr="00194C3E" w:rsidRDefault="00C047ED" w:rsidP="00C047ED">
      <w:pPr>
        <w:numPr>
          <w:ilvl w:val="0"/>
          <w:numId w:val="16"/>
        </w:numPr>
        <w:suppressAutoHyphens/>
        <w:autoSpaceDE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a</w:t>
      </w:r>
      <w:r w:rsidRPr="00194C3E">
        <w:rPr>
          <w:rFonts w:ascii="Times New Roman" w:hAnsi="Times New Roman" w:cs="Times New Roman"/>
          <w:sz w:val="24"/>
          <w:szCs w:val="24"/>
        </w:rPr>
        <w:t>rt.</w:t>
      </w:r>
      <w:r>
        <w:rPr>
          <w:rFonts w:ascii="Times New Roman" w:hAnsi="Times New Roman" w:cs="Times New Roman"/>
          <w:sz w:val="24"/>
          <w:szCs w:val="24"/>
        </w:rPr>
        <w:t>202 –p</w:t>
      </w:r>
      <w:r w:rsidRPr="00194C3E">
        <w:rPr>
          <w:rFonts w:ascii="Times New Roman" w:hAnsi="Times New Roman" w:cs="Times New Roman"/>
          <w:sz w:val="24"/>
          <w:szCs w:val="24"/>
        </w:rPr>
        <w:t>ubliczne prezen</w:t>
      </w:r>
      <w:r>
        <w:rPr>
          <w:rFonts w:ascii="Times New Roman" w:hAnsi="Times New Roman" w:cs="Times New Roman"/>
          <w:sz w:val="24"/>
          <w:szCs w:val="24"/>
        </w:rPr>
        <w:t>towanie treści pornograficznych.</w:t>
      </w:r>
    </w:p>
    <w:p w:rsidR="00C047ED" w:rsidRPr="00194C3E" w:rsidRDefault="00C047ED" w:rsidP="00C047ED">
      <w:pPr>
        <w:tabs>
          <w:tab w:val="center" w:pos="7371"/>
        </w:tabs>
        <w:autoSpaceDE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Zgodnie z art. 304 § 2 </w:t>
      </w:r>
      <w:r w:rsidRPr="00972DB9">
        <w:rPr>
          <w:rFonts w:ascii="Times New Roman" w:hAnsi="Times New Roman" w:cs="Times New Roman"/>
          <w:i/>
          <w:sz w:val="24"/>
          <w:szCs w:val="24"/>
        </w:rPr>
        <w:t>Ustawy z dnia 6 czerwca 1997 r. Kodeks postępowania karnego</w:t>
      </w:r>
      <w:r>
        <w:rPr>
          <w:rFonts w:ascii="Times New Roman" w:hAnsi="Times New Roman" w:cs="Times New Roman"/>
          <w:sz w:val="24"/>
          <w:szCs w:val="24"/>
        </w:rPr>
        <w:t xml:space="preserve"> (t.j. Dz.U. z 2022 r.</w:t>
      </w:r>
      <w:r w:rsidRPr="00194C3E">
        <w:rPr>
          <w:rFonts w:ascii="Times New Roman" w:hAnsi="Times New Roman" w:cs="Times New Roman"/>
          <w:sz w:val="24"/>
          <w:szCs w:val="24"/>
        </w:rPr>
        <w:t xml:space="preserve"> poz. 1375 ze zm.) instytucje państwowe i samorządowe, które w związku ze swą działalnością dowiedziały się o popełnieniu przestępstwa ściganego z urzędu, są </w:t>
      </w:r>
      <w:r>
        <w:rPr>
          <w:rFonts w:ascii="Times New Roman" w:hAnsi="Times New Roman" w:cs="Times New Roman"/>
          <w:sz w:val="24"/>
          <w:szCs w:val="24"/>
        </w:rPr>
        <w:t>z</w:t>
      </w:r>
      <w:r w:rsidRPr="00194C3E">
        <w:rPr>
          <w:rFonts w:ascii="Times New Roman" w:hAnsi="Times New Roman" w:cs="Times New Roman"/>
          <w:sz w:val="24"/>
          <w:szCs w:val="24"/>
        </w:rPr>
        <w:t>obowiązane niezwłocznie za</w:t>
      </w:r>
      <w:r>
        <w:rPr>
          <w:rFonts w:ascii="Times New Roman" w:hAnsi="Times New Roman" w:cs="Times New Roman"/>
          <w:sz w:val="24"/>
          <w:szCs w:val="24"/>
        </w:rPr>
        <w:t>wiadomić o tym prokuratora lub p</w:t>
      </w:r>
      <w:r w:rsidRPr="00194C3E">
        <w:rPr>
          <w:rFonts w:ascii="Times New Roman" w:hAnsi="Times New Roman" w:cs="Times New Roman"/>
          <w:sz w:val="24"/>
          <w:szCs w:val="24"/>
        </w:rPr>
        <w:t>olicję oraz przedsięwziąć niezbędne czynności do czasu przybycia organu powołanego do ścigania przestępstw lub do czasu wydania przez ten organ stosownego zarządzenia, aby nie dopuścić do zatarcia śladów i dowodów przestępstwa.</w:t>
      </w:r>
    </w:p>
    <w:p w:rsidR="00C047ED" w:rsidRPr="00194C3E" w:rsidRDefault="00C047ED" w:rsidP="00C047ED">
      <w:pPr>
        <w:tabs>
          <w:tab w:val="center" w:pos="7371"/>
        </w:tabs>
        <w:autoSpaceDE w:val="0"/>
        <w:spacing w:after="0" w:line="312" w:lineRule="auto"/>
        <w:jc w:val="both"/>
        <w:rPr>
          <w:rFonts w:ascii="Times New Roman" w:hAnsi="Times New Roman" w:cs="Times New Roman"/>
          <w:sz w:val="24"/>
          <w:szCs w:val="24"/>
        </w:rPr>
      </w:pPr>
    </w:p>
    <w:p w:rsidR="00341F88" w:rsidRPr="00341F88" w:rsidRDefault="00341F88" w:rsidP="00341F88">
      <w:pPr>
        <w:pStyle w:val="Akapitzlist"/>
        <w:numPr>
          <w:ilvl w:val="0"/>
          <w:numId w:val="22"/>
        </w:numPr>
        <w:spacing w:after="0" w:line="360" w:lineRule="auto"/>
        <w:jc w:val="both"/>
        <w:rPr>
          <w:rFonts w:ascii="Times New Roman" w:hAnsi="Times New Roman"/>
          <w:b/>
          <w:color w:val="000000" w:themeColor="text1"/>
          <w:sz w:val="24"/>
          <w:szCs w:val="24"/>
        </w:rPr>
      </w:pPr>
      <w:r w:rsidRPr="00341F88">
        <w:rPr>
          <w:rFonts w:ascii="Times New Roman" w:hAnsi="Times New Roman"/>
          <w:b/>
          <w:color w:val="000000" w:themeColor="text1"/>
          <w:sz w:val="24"/>
          <w:szCs w:val="24"/>
        </w:rPr>
        <w:t>Objawy i zachowania, mogące sygnalizować, że uczeń jest ofiarą molestowania:</w:t>
      </w:r>
    </w:p>
    <w:p w:rsidR="00C047ED" w:rsidRPr="00194C3E" w:rsidRDefault="00C047ED" w:rsidP="00C047ED">
      <w:pPr>
        <w:tabs>
          <w:tab w:val="center" w:pos="7371"/>
        </w:tabs>
        <w:autoSpaceDE w:val="0"/>
        <w:spacing w:after="0" w:line="312" w:lineRule="auto"/>
        <w:jc w:val="both"/>
        <w:rPr>
          <w:rFonts w:ascii="Times New Roman" w:hAnsi="Times New Roman" w:cs="Times New Roman"/>
          <w:sz w:val="24"/>
          <w:szCs w:val="24"/>
        </w:rPr>
      </w:pPr>
      <w:r w:rsidRPr="00194C3E">
        <w:rPr>
          <w:rFonts w:ascii="Times New Roman" w:hAnsi="Times New Roman" w:cs="Times New Roman"/>
          <w:sz w:val="24"/>
          <w:szCs w:val="24"/>
        </w:rPr>
        <w:t xml:space="preserve">Uwagę pracownika powinny zwrócić </w:t>
      </w:r>
      <w:r>
        <w:rPr>
          <w:rFonts w:ascii="Times New Roman" w:hAnsi="Times New Roman" w:cs="Times New Roman"/>
          <w:sz w:val="24"/>
          <w:szCs w:val="24"/>
        </w:rPr>
        <w:t>np.</w:t>
      </w:r>
      <w:r w:rsidRPr="00194C3E">
        <w:rPr>
          <w:rFonts w:ascii="Times New Roman" w:hAnsi="Times New Roman" w:cs="Times New Roman"/>
          <w:sz w:val="24"/>
          <w:szCs w:val="24"/>
        </w:rPr>
        <w:t xml:space="preserve"> następujące zachowania:</w:t>
      </w:r>
    </w:p>
    <w:p w:rsidR="00C047ED" w:rsidRPr="00194C3E" w:rsidRDefault="00C047ED" w:rsidP="00C047ED">
      <w:pPr>
        <w:numPr>
          <w:ilvl w:val="0"/>
          <w:numId w:val="17"/>
        </w:numPr>
        <w:suppressAutoHyphens/>
        <w:autoSpaceDE w:val="0"/>
        <w:spacing w:after="0" w:line="312" w:lineRule="auto"/>
        <w:ind w:left="723"/>
        <w:jc w:val="both"/>
        <w:rPr>
          <w:rFonts w:ascii="Times New Roman" w:hAnsi="Times New Roman" w:cs="Times New Roman"/>
          <w:sz w:val="24"/>
          <w:szCs w:val="24"/>
        </w:rPr>
      </w:pPr>
      <w:r>
        <w:rPr>
          <w:rFonts w:ascii="Times New Roman" w:hAnsi="Times New Roman" w:cs="Times New Roman"/>
          <w:sz w:val="24"/>
          <w:szCs w:val="24"/>
        </w:rPr>
        <w:t>d</w:t>
      </w:r>
      <w:r w:rsidRPr="00194C3E">
        <w:rPr>
          <w:rFonts w:ascii="Times New Roman" w:hAnsi="Times New Roman" w:cs="Times New Roman"/>
          <w:sz w:val="24"/>
          <w:szCs w:val="24"/>
        </w:rPr>
        <w:t>ziecko ma widoczne obrażenia ciała (siniaki, poparzenia, ugryzienia, złamania kości itp.), których p</w:t>
      </w:r>
      <w:r>
        <w:rPr>
          <w:rFonts w:ascii="Times New Roman" w:hAnsi="Times New Roman" w:cs="Times New Roman"/>
          <w:sz w:val="24"/>
          <w:szCs w:val="24"/>
        </w:rPr>
        <w:t>ochodzenie trudno jest wyjaśnić,</w:t>
      </w:r>
    </w:p>
    <w:p w:rsidR="00C047ED" w:rsidRPr="00194C3E" w:rsidRDefault="00C047ED" w:rsidP="00C047ED">
      <w:pPr>
        <w:numPr>
          <w:ilvl w:val="0"/>
          <w:numId w:val="17"/>
        </w:numPr>
        <w:suppressAutoHyphens/>
        <w:autoSpaceDE w:val="0"/>
        <w:spacing w:after="0" w:line="312" w:lineRule="auto"/>
        <w:ind w:left="723"/>
        <w:jc w:val="both"/>
        <w:rPr>
          <w:rFonts w:ascii="Times New Roman" w:hAnsi="Times New Roman" w:cs="Times New Roman"/>
          <w:sz w:val="24"/>
          <w:szCs w:val="24"/>
        </w:rPr>
      </w:pPr>
      <w:r>
        <w:rPr>
          <w:rFonts w:ascii="Times New Roman" w:hAnsi="Times New Roman" w:cs="Times New Roman"/>
          <w:sz w:val="24"/>
          <w:szCs w:val="24"/>
        </w:rPr>
        <w:t>p</w:t>
      </w:r>
      <w:r w:rsidRPr="00194C3E">
        <w:rPr>
          <w:rFonts w:ascii="Times New Roman" w:hAnsi="Times New Roman" w:cs="Times New Roman"/>
          <w:sz w:val="24"/>
          <w:szCs w:val="24"/>
        </w:rPr>
        <w:t>odawane przez dziecko wyjaśnienia dotyczące obrażeń wydają się niewiarygodne, niemożliwe, niespójne itp.</w:t>
      </w:r>
      <w:r>
        <w:rPr>
          <w:rFonts w:ascii="Times New Roman" w:hAnsi="Times New Roman" w:cs="Times New Roman"/>
          <w:sz w:val="24"/>
          <w:szCs w:val="24"/>
        </w:rPr>
        <w:t>; dziecko często je zmienia,</w:t>
      </w:r>
    </w:p>
    <w:p w:rsidR="00C047ED" w:rsidRPr="00194C3E" w:rsidRDefault="00C047ED" w:rsidP="00C047ED">
      <w:pPr>
        <w:numPr>
          <w:ilvl w:val="0"/>
          <w:numId w:val="17"/>
        </w:numPr>
        <w:suppressAutoHyphens/>
        <w:autoSpaceDE w:val="0"/>
        <w:spacing w:after="0" w:line="312" w:lineRule="auto"/>
        <w:ind w:left="723"/>
        <w:jc w:val="both"/>
        <w:rPr>
          <w:rFonts w:ascii="Times New Roman" w:hAnsi="Times New Roman" w:cs="Times New Roman"/>
          <w:sz w:val="24"/>
          <w:szCs w:val="24"/>
        </w:rPr>
      </w:pPr>
      <w:r>
        <w:rPr>
          <w:rFonts w:ascii="Times New Roman" w:hAnsi="Times New Roman" w:cs="Times New Roman"/>
          <w:sz w:val="24"/>
          <w:szCs w:val="24"/>
        </w:rPr>
        <w:t>p</w:t>
      </w:r>
      <w:r w:rsidRPr="00194C3E">
        <w:rPr>
          <w:rFonts w:ascii="Times New Roman" w:hAnsi="Times New Roman" w:cs="Times New Roman"/>
          <w:sz w:val="24"/>
          <w:szCs w:val="24"/>
        </w:rPr>
        <w:t>ojawia się niechęć przed udziałem w lekcjach uwzg</w:t>
      </w:r>
      <w:r>
        <w:rPr>
          <w:rFonts w:ascii="Times New Roman" w:hAnsi="Times New Roman" w:cs="Times New Roman"/>
          <w:sz w:val="24"/>
          <w:szCs w:val="24"/>
        </w:rPr>
        <w:t>lędniających ćwiczenia fizyczne,</w:t>
      </w:r>
    </w:p>
    <w:p w:rsidR="00C047ED" w:rsidRPr="00194C3E" w:rsidRDefault="00C047ED" w:rsidP="00C047ED">
      <w:pPr>
        <w:numPr>
          <w:ilvl w:val="0"/>
          <w:numId w:val="17"/>
        </w:numPr>
        <w:suppressAutoHyphens/>
        <w:autoSpaceDE w:val="0"/>
        <w:spacing w:after="0" w:line="312" w:lineRule="auto"/>
        <w:ind w:left="723"/>
        <w:jc w:val="both"/>
        <w:rPr>
          <w:rFonts w:ascii="Times New Roman" w:hAnsi="Times New Roman" w:cs="Times New Roman"/>
          <w:sz w:val="24"/>
          <w:szCs w:val="24"/>
        </w:rPr>
      </w:pPr>
      <w:r>
        <w:rPr>
          <w:rFonts w:ascii="Times New Roman" w:hAnsi="Times New Roman" w:cs="Times New Roman"/>
          <w:sz w:val="24"/>
          <w:szCs w:val="24"/>
        </w:rPr>
        <w:t>d</w:t>
      </w:r>
      <w:r w:rsidRPr="00194C3E">
        <w:rPr>
          <w:rFonts w:ascii="Times New Roman" w:hAnsi="Times New Roman" w:cs="Times New Roman"/>
          <w:sz w:val="24"/>
          <w:szCs w:val="24"/>
        </w:rPr>
        <w:t>ziecko nadmiernie zakrywa ciało, niestoso</w:t>
      </w:r>
      <w:r>
        <w:rPr>
          <w:rFonts w:ascii="Times New Roman" w:hAnsi="Times New Roman" w:cs="Times New Roman"/>
          <w:sz w:val="24"/>
          <w:szCs w:val="24"/>
        </w:rPr>
        <w:t>wnie do sytuacji i pogody,</w:t>
      </w:r>
    </w:p>
    <w:p w:rsidR="00C047ED" w:rsidRPr="00194C3E" w:rsidRDefault="00C047ED" w:rsidP="00C047ED">
      <w:pPr>
        <w:numPr>
          <w:ilvl w:val="0"/>
          <w:numId w:val="17"/>
        </w:numPr>
        <w:suppressAutoHyphens/>
        <w:autoSpaceDE w:val="0"/>
        <w:spacing w:after="0" w:line="312" w:lineRule="auto"/>
        <w:ind w:left="723"/>
        <w:jc w:val="both"/>
        <w:rPr>
          <w:rFonts w:ascii="Times New Roman" w:hAnsi="Times New Roman" w:cs="Times New Roman"/>
          <w:sz w:val="24"/>
          <w:szCs w:val="24"/>
        </w:rPr>
      </w:pPr>
      <w:r>
        <w:rPr>
          <w:rFonts w:ascii="Times New Roman" w:hAnsi="Times New Roman" w:cs="Times New Roman"/>
          <w:sz w:val="24"/>
          <w:szCs w:val="24"/>
        </w:rPr>
        <w:t>d</w:t>
      </w:r>
      <w:r w:rsidRPr="00194C3E">
        <w:rPr>
          <w:rFonts w:ascii="Times New Roman" w:hAnsi="Times New Roman" w:cs="Times New Roman"/>
          <w:sz w:val="24"/>
          <w:szCs w:val="24"/>
        </w:rPr>
        <w:t>ziecko wzdryga się, kiedy p</w:t>
      </w:r>
      <w:r>
        <w:rPr>
          <w:rFonts w:ascii="Times New Roman" w:hAnsi="Times New Roman" w:cs="Times New Roman"/>
          <w:sz w:val="24"/>
          <w:szCs w:val="24"/>
        </w:rPr>
        <w:t>odchodzi do niego osoba dorosła,</w:t>
      </w:r>
    </w:p>
    <w:p w:rsidR="00C047ED" w:rsidRPr="00194C3E" w:rsidRDefault="00C047ED" w:rsidP="00C047ED">
      <w:pPr>
        <w:numPr>
          <w:ilvl w:val="0"/>
          <w:numId w:val="17"/>
        </w:numPr>
        <w:suppressAutoHyphens/>
        <w:autoSpaceDE w:val="0"/>
        <w:spacing w:after="0" w:line="312" w:lineRule="auto"/>
        <w:ind w:left="723"/>
        <w:jc w:val="both"/>
        <w:rPr>
          <w:rFonts w:ascii="Times New Roman" w:hAnsi="Times New Roman" w:cs="Times New Roman"/>
          <w:sz w:val="24"/>
          <w:szCs w:val="24"/>
        </w:rPr>
      </w:pPr>
      <w:r>
        <w:rPr>
          <w:rFonts w:ascii="Times New Roman" w:hAnsi="Times New Roman" w:cs="Times New Roman"/>
          <w:sz w:val="24"/>
          <w:szCs w:val="24"/>
        </w:rPr>
        <w:t>d</w:t>
      </w:r>
      <w:r w:rsidRPr="00194C3E">
        <w:rPr>
          <w:rFonts w:ascii="Times New Roman" w:hAnsi="Times New Roman" w:cs="Times New Roman"/>
          <w:sz w:val="24"/>
          <w:szCs w:val="24"/>
        </w:rPr>
        <w:t>zieck</w:t>
      </w:r>
      <w:r>
        <w:rPr>
          <w:rFonts w:ascii="Times New Roman" w:hAnsi="Times New Roman" w:cs="Times New Roman"/>
          <w:sz w:val="24"/>
          <w:szCs w:val="24"/>
        </w:rPr>
        <w:t>o boi się rodzica lub opiekuna,</w:t>
      </w:r>
    </w:p>
    <w:p w:rsidR="00C047ED" w:rsidRPr="00194C3E" w:rsidRDefault="00C047ED" w:rsidP="00C047ED">
      <w:pPr>
        <w:numPr>
          <w:ilvl w:val="0"/>
          <w:numId w:val="17"/>
        </w:numPr>
        <w:suppressAutoHyphens/>
        <w:autoSpaceDE w:val="0"/>
        <w:spacing w:after="0" w:line="312" w:lineRule="auto"/>
        <w:ind w:left="723"/>
        <w:jc w:val="both"/>
        <w:rPr>
          <w:rFonts w:ascii="Times New Roman" w:hAnsi="Times New Roman" w:cs="Times New Roman"/>
          <w:sz w:val="24"/>
          <w:szCs w:val="24"/>
        </w:rPr>
      </w:pPr>
      <w:r>
        <w:rPr>
          <w:rFonts w:ascii="Times New Roman" w:hAnsi="Times New Roman" w:cs="Times New Roman"/>
          <w:sz w:val="24"/>
          <w:szCs w:val="24"/>
        </w:rPr>
        <w:t>dziecko boi się powrotu do domu,</w:t>
      </w:r>
    </w:p>
    <w:p w:rsidR="00C047ED" w:rsidRPr="00194C3E" w:rsidRDefault="00C047ED" w:rsidP="00C047ED">
      <w:pPr>
        <w:numPr>
          <w:ilvl w:val="0"/>
          <w:numId w:val="17"/>
        </w:numPr>
        <w:suppressAutoHyphens/>
        <w:autoSpaceDE w:val="0"/>
        <w:spacing w:after="0" w:line="312" w:lineRule="auto"/>
        <w:ind w:left="723"/>
        <w:jc w:val="both"/>
        <w:rPr>
          <w:rFonts w:ascii="Times New Roman" w:hAnsi="Times New Roman" w:cs="Times New Roman"/>
          <w:sz w:val="24"/>
          <w:szCs w:val="24"/>
        </w:rPr>
      </w:pPr>
      <w:r>
        <w:rPr>
          <w:rFonts w:ascii="Times New Roman" w:hAnsi="Times New Roman" w:cs="Times New Roman"/>
          <w:sz w:val="24"/>
          <w:szCs w:val="24"/>
        </w:rPr>
        <w:lastRenderedPageBreak/>
        <w:t>d</w:t>
      </w:r>
      <w:r w:rsidRPr="00194C3E">
        <w:rPr>
          <w:rFonts w:ascii="Times New Roman" w:hAnsi="Times New Roman" w:cs="Times New Roman"/>
          <w:sz w:val="24"/>
          <w:szCs w:val="24"/>
        </w:rPr>
        <w:t xml:space="preserve">ziecko jest bierne, </w:t>
      </w:r>
      <w:r>
        <w:rPr>
          <w:rFonts w:ascii="Times New Roman" w:hAnsi="Times New Roman" w:cs="Times New Roman"/>
          <w:sz w:val="24"/>
          <w:szCs w:val="24"/>
        </w:rPr>
        <w:t>wycofane, uległe, przestraszone lub przeciwnie- agresywne, pobudzone, impulsywne,</w:t>
      </w:r>
    </w:p>
    <w:p w:rsidR="00C047ED" w:rsidRPr="00194C3E" w:rsidRDefault="00C047ED" w:rsidP="00C047ED">
      <w:pPr>
        <w:numPr>
          <w:ilvl w:val="0"/>
          <w:numId w:val="17"/>
        </w:numPr>
        <w:suppressAutoHyphens/>
        <w:autoSpaceDE w:val="0"/>
        <w:spacing w:after="0" w:line="312" w:lineRule="auto"/>
        <w:ind w:left="723"/>
        <w:jc w:val="both"/>
        <w:rPr>
          <w:rFonts w:ascii="Times New Roman" w:hAnsi="Times New Roman" w:cs="Times New Roman"/>
          <w:sz w:val="24"/>
          <w:szCs w:val="24"/>
        </w:rPr>
      </w:pPr>
      <w:r>
        <w:rPr>
          <w:rFonts w:ascii="Times New Roman" w:hAnsi="Times New Roman" w:cs="Times New Roman"/>
          <w:sz w:val="24"/>
          <w:szCs w:val="24"/>
        </w:rPr>
        <w:t>d</w:t>
      </w:r>
      <w:r w:rsidRPr="00194C3E">
        <w:rPr>
          <w:rFonts w:ascii="Times New Roman" w:hAnsi="Times New Roman" w:cs="Times New Roman"/>
          <w:sz w:val="24"/>
          <w:szCs w:val="24"/>
        </w:rPr>
        <w:t>ziecko cierpi na powtarzające się dolegliwości somatyczne: bó</w:t>
      </w:r>
      <w:r>
        <w:rPr>
          <w:rFonts w:ascii="Times New Roman" w:hAnsi="Times New Roman" w:cs="Times New Roman"/>
          <w:sz w:val="24"/>
          <w:szCs w:val="24"/>
        </w:rPr>
        <w:t xml:space="preserve">le brzucha, głowy, mdłości, zgłasza trudności ze snem, </w:t>
      </w:r>
    </w:p>
    <w:p w:rsidR="00341F88" w:rsidRDefault="00C047ED" w:rsidP="00341F88">
      <w:pPr>
        <w:numPr>
          <w:ilvl w:val="0"/>
          <w:numId w:val="17"/>
        </w:numPr>
        <w:suppressAutoHyphens/>
        <w:autoSpaceDE w:val="0"/>
        <w:spacing w:after="0" w:line="312" w:lineRule="auto"/>
        <w:ind w:left="723"/>
        <w:jc w:val="both"/>
        <w:rPr>
          <w:rFonts w:ascii="Times New Roman" w:hAnsi="Times New Roman" w:cs="Times New Roman"/>
          <w:sz w:val="24"/>
          <w:szCs w:val="24"/>
        </w:rPr>
      </w:pPr>
      <w:r>
        <w:rPr>
          <w:rFonts w:ascii="Times New Roman" w:hAnsi="Times New Roman" w:cs="Times New Roman"/>
          <w:sz w:val="24"/>
          <w:szCs w:val="24"/>
        </w:rPr>
        <w:t>n</w:t>
      </w:r>
      <w:r w:rsidRPr="00194C3E">
        <w:rPr>
          <w:rFonts w:ascii="Times New Roman" w:hAnsi="Times New Roman" w:cs="Times New Roman"/>
          <w:sz w:val="24"/>
          <w:szCs w:val="24"/>
        </w:rPr>
        <w:t>astąpiła nagła i wyr</w:t>
      </w:r>
      <w:r>
        <w:rPr>
          <w:rFonts w:ascii="Times New Roman" w:hAnsi="Times New Roman" w:cs="Times New Roman"/>
          <w:sz w:val="24"/>
          <w:szCs w:val="24"/>
        </w:rPr>
        <w:t>aźna zmiana zachowania dziecka.</w:t>
      </w:r>
    </w:p>
    <w:p w:rsidR="00341F88" w:rsidRDefault="00117511" w:rsidP="00341F88">
      <w:pPr>
        <w:numPr>
          <w:ilvl w:val="0"/>
          <w:numId w:val="17"/>
        </w:numPr>
        <w:suppressAutoHyphens/>
        <w:autoSpaceDE w:val="0"/>
        <w:spacing w:after="0" w:line="312" w:lineRule="auto"/>
        <w:ind w:left="723"/>
        <w:jc w:val="both"/>
        <w:rPr>
          <w:rFonts w:ascii="Times New Roman" w:hAnsi="Times New Roman" w:cs="Times New Roman"/>
          <w:sz w:val="24"/>
          <w:szCs w:val="24"/>
        </w:rPr>
      </w:pPr>
      <w:r w:rsidRPr="00341F88">
        <w:rPr>
          <w:rFonts w:ascii="Times New Roman" w:hAnsi="Times New Roman"/>
          <w:color w:val="000000" w:themeColor="text1"/>
          <w:sz w:val="24"/>
          <w:szCs w:val="24"/>
        </w:rPr>
        <w:t>obserwowalne zmęczenie i senność ucznia, niepokojąca utrata wagi (świadczące o zaburzeniach jedzenia oraz snu),</w:t>
      </w:r>
    </w:p>
    <w:p w:rsidR="00341F88" w:rsidRDefault="00117511" w:rsidP="00341F88">
      <w:pPr>
        <w:numPr>
          <w:ilvl w:val="0"/>
          <w:numId w:val="17"/>
        </w:numPr>
        <w:suppressAutoHyphens/>
        <w:autoSpaceDE w:val="0"/>
        <w:spacing w:after="0" w:line="312" w:lineRule="auto"/>
        <w:ind w:left="723"/>
        <w:jc w:val="both"/>
        <w:rPr>
          <w:rFonts w:ascii="Times New Roman" w:hAnsi="Times New Roman" w:cs="Times New Roman"/>
          <w:sz w:val="24"/>
          <w:szCs w:val="24"/>
        </w:rPr>
      </w:pPr>
      <w:r w:rsidRPr="00341F88">
        <w:rPr>
          <w:rFonts w:ascii="Times New Roman" w:hAnsi="Times New Roman"/>
          <w:color w:val="000000" w:themeColor="text1"/>
          <w:sz w:val="24"/>
          <w:szCs w:val="24"/>
        </w:rPr>
        <w:t>obserwowalne częstsze wyjścia do toalety (</w:t>
      </w:r>
      <w:r w:rsidR="00F54990" w:rsidRPr="00341F88">
        <w:rPr>
          <w:rFonts w:ascii="Times New Roman" w:hAnsi="Times New Roman"/>
          <w:color w:val="000000" w:themeColor="text1"/>
          <w:sz w:val="24"/>
          <w:szCs w:val="24"/>
        </w:rPr>
        <w:t>mogące świadczyć</w:t>
      </w:r>
      <w:r w:rsidRPr="00341F88">
        <w:rPr>
          <w:rFonts w:ascii="Times New Roman" w:hAnsi="Times New Roman"/>
          <w:color w:val="000000" w:themeColor="text1"/>
          <w:sz w:val="24"/>
          <w:szCs w:val="24"/>
        </w:rPr>
        <w:t xml:space="preserve"> o infekcjach układu moczowo-płciowego, wymiotach),</w:t>
      </w:r>
    </w:p>
    <w:p w:rsidR="00341F88" w:rsidRDefault="00117511" w:rsidP="00341F88">
      <w:pPr>
        <w:numPr>
          <w:ilvl w:val="0"/>
          <w:numId w:val="17"/>
        </w:numPr>
        <w:suppressAutoHyphens/>
        <w:autoSpaceDE w:val="0"/>
        <w:spacing w:after="0" w:line="312" w:lineRule="auto"/>
        <w:ind w:left="723"/>
        <w:jc w:val="both"/>
        <w:rPr>
          <w:rFonts w:ascii="Times New Roman" w:hAnsi="Times New Roman" w:cs="Times New Roman"/>
          <w:sz w:val="24"/>
          <w:szCs w:val="24"/>
        </w:rPr>
      </w:pPr>
      <w:r w:rsidRPr="00341F88">
        <w:rPr>
          <w:rFonts w:ascii="Times New Roman" w:hAnsi="Times New Roman"/>
          <w:color w:val="000000" w:themeColor="text1"/>
          <w:sz w:val="24"/>
          <w:szCs w:val="24"/>
        </w:rPr>
        <w:t>powtarzające się bóle głowy,</w:t>
      </w:r>
    </w:p>
    <w:p w:rsidR="00341F88" w:rsidRDefault="00117511" w:rsidP="00341F88">
      <w:pPr>
        <w:numPr>
          <w:ilvl w:val="0"/>
          <w:numId w:val="17"/>
        </w:numPr>
        <w:suppressAutoHyphens/>
        <w:autoSpaceDE w:val="0"/>
        <w:spacing w:after="0" w:line="312" w:lineRule="auto"/>
        <w:ind w:left="723"/>
        <w:jc w:val="both"/>
        <w:rPr>
          <w:rFonts w:ascii="Times New Roman" w:hAnsi="Times New Roman" w:cs="Times New Roman"/>
          <w:sz w:val="24"/>
          <w:szCs w:val="24"/>
        </w:rPr>
      </w:pPr>
      <w:r w:rsidRPr="00341F88">
        <w:rPr>
          <w:rFonts w:ascii="Times New Roman" w:hAnsi="Times New Roman"/>
          <w:color w:val="000000" w:themeColor="text1"/>
          <w:sz w:val="24"/>
          <w:szCs w:val="24"/>
        </w:rPr>
        <w:t>lęki, fobie</w:t>
      </w:r>
      <w:r w:rsidR="00341F88">
        <w:rPr>
          <w:rFonts w:ascii="Times New Roman" w:hAnsi="Times New Roman"/>
          <w:color w:val="000000" w:themeColor="text1"/>
          <w:sz w:val="24"/>
          <w:szCs w:val="24"/>
        </w:rPr>
        <w:t>,</w:t>
      </w:r>
    </w:p>
    <w:p w:rsidR="00341F88" w:rsidRDefault="00117511" w:rsidP="00341F88">
      <w:pPr>
        <w:numPr>
          <w:ilvl w:val="0"/>
          <w:numId w:val="17"/>
        </w:numPr>
        <w:suppressAutoHyphens/>
        <w:autoSpaceDE w:val="0"/>
        <w:spacing w:after="0" w:line="312" w:lineRule="auto"/>
        <w:ind w:left="723"/>
        <w:jc w:val="both"/>
        <w:rPr>
          <w:rFonts w:ascii="Times New Roman" w:hAnsi="Times New Roman" w:cs="Times New Roman"/>
          <w:sz w:val="24"/>
          <w:szCs w:val="24"/>
        </w:rPr>
      </w:pPr>
      <w:r w:rsidRPr="00341F88">
        <w:rPr>
          <w:rFonts w:ascii="Times New Roman" w:hAnsi="Times New Roman"/>
          <w:color w:val="000000" w:themeColor="text1"/>
          <w:sz w:val="24"/>
          <w:szCs w:val="24"/>
        </w:rPr>
        <w:t>obniżone poczucie własnej wartości,</w:t>
      </w:r>
    </w:p>
    <w:p w:rsidR="00341F88" w:rsidRDefault="00F54990" w:rsidP="00341F88">
      <w:pPr>
        <w:numPr>
          <w:ilvl w:val="0"/>
          <w:numId w:val="17"/>
        </w:numPr>
        <w:suppressAutoHyphens/>
        <w:autoSpaceDE w:val="0"/>
        <w:spacing w:after="0" w:line="312" w:lineRule="auto"/>
        <w:ind w:left="723"/>
        <w:jc w:val="both"/>
        <w:rPr>
          <w:rFonts w:ascii="Times New Roman" w:hAnsi="Times New Roman" w:cs="Times New Roman"/>
          <w:sz w:val="24"/>
          <w:szCs w:val="24"/>
        </w:rPr>
      </w:pPr>
      <w:r w:rsidRPr="00341F88">
        <w:rPr>
          <w:rFonts w:ascii="Times New Roman" w:hAnsi="Times New Roman"/>
          <w:color w:val="000000" w:themeColor="text1"/>
          <w:sz w:val="24"/>
          <w:szCs w:val="24"/>
        </w:rPr>
        <w:t>radykalna zmiana wyglądu, sposobu ubierania się, malowania, uczesania,</w:t>
      </w:r>
    </w:p>
    <w:p w:rsidR="00341F88" w:rsidRDefault="00117511" w:rsidP="00341F88">
      <w:pPr>
        <w:numPr>
          <w:ilvl w:val="0"/>
          <w:numId w:val="17"/>
        </w:numPr>
        <w:suppressAutoHyphens/>
        <w:autoSpaceDE w:val="0"/>
        <w:spacing w:after="0" w:line="312" w:lineRule="auto"/>
        <w:ind w:left="723"/>
        <w:jc w:val="both"/>
        <w:rPr>
          <w:rFonts w:ascii="Times New Roman" w:hAnsi="Times New Roman" w:cs="Times New Roman"/>
          <w:sz w:val="24"/>
          <w:szCs w:val="24"/>
        </w:rPr>
      </w:pPr>
      <w:r w:rsidRPr="00341F88">
        <w:rPr>
          <w:rFonts w:ascii="Times New Roman" w:hAnsi="Times New Roman"/>
          <w:color w:val="000000" w:themeColor="text1"/>
          <w:sz w:val="24"/>
          <w:szCs w:val="24"/>
        </w:rPr>
        <w:t>prowokacyjne zachowania seksualne, zabawy o takim charakterze, nadmierne zainteresowanie tą sferą,</w:t>
      </w:r>
    </w:p>
    <w:p w:rsidR="00341F88" w:rsidRDefault="00117511" w:rsidP="00341F88">
      <w:pPr>
        <w:numPr>
          <w:ilvl w:val="0"/>
          <w:numId w:val="17"/>
        </w:numPr>
        <w:suppressAutoHyphens/>
        <w:autoSpaceDE w:val="0"/>
        <w:spacing w:after="0" w:line="312" w:lineRule="auto"/>
        <w:ind w:left="723"/>
        <w:jc w:val="both"/>
        <w:rPr>
          <w:rFonts w:ascii="Times New Roman" w:hAnsi="Times New Roman" w:cs="Times New Roman"/>
          <w:sz w:val="24"/>
          <w:szCs w:val="24"/>
        </w:rPr>
      </w:pPr>
      <w:r w:rsidRPr="00341F88">
        <w:rPr>
          <w:rFonts w:ascii="Times New Roman" w:hAnsi="Times New Roman"/>
          <w:color w:val="000000" w:themeColor="text1"/>
          <w:sz w:val="24"/>
          <w:szCs w:val="24"/>
        </w:rPr>
        <w:t xml:space="preserve">izolowanie się, </w:t>
      </w:r>
    </w:p>
    <w:p w:rsidR="00341F88" w:rsidRDefault="00341F88" w:rsidP="005B5587">
      <w:pPr>
        <w:autoSpaceDE w:val="0"/>
        <w:spacing w:after="0" w:line="312" w:lineRule="auto"/>
        <w:rPr>
          <w:rFonts w:ascii="Times New Roman" w:hAnsi="Times New Roman" w:cs="Times New Roman"/>
          <w:sz w:val="24"/>
          <w:szCs w:val="24"/>
        </w:rPr>
      </w:pPr>
    </w:p>
    <w:p w:rsidR="00341F88" w:rsidRPr="00341F88" w:rsidRDefault="00C047ED" w:rsidP="00341F88">
      <w:pPr>
        <w:pStyle w:val="Akapitzlist"/>
        <w:numPr>
          <w:ilvl w:val="0"/>
          <w:numId w:val="22"/>
        </w:numPr>
        <w:autoSpaceDE w:val="0"/>
        <w:spacing w:after="0" w:line="312" w:lineRule="auto"/>
        <w:rPr>
          <w:rFonts w:ascii="Times New Roman" w:hAnsi="Times New Roman"/>
          <w:sz w:val="24"/>
          <w:szCs w:val="24"/>
        </w:rPr>
      </w:pPr>
      <w:r w:rsidRPr="00341F88">
        <w:rPr>
          <w:rFonts w:ascii="Times New Roman" w:hAnsi="Times New Roman"/>
          <w:b/>
          <w:bCs/>
          <w:sz w:val="24"/>
          <w:szCs w:val="24"/>
        </w:rPr>
        <w:t>Procedury postępowania</w:t>
      </w:r>
    </w:p>
    <w:p w:rsidR="00C047ED" w:rsidRPr="00341F88" w:rsidRDefault="00C047ED" w:rsidP="00341F88">
      <w:pPr>
        <w:pStyle w:val="Akapitzlist"/>
        <w:numPr>
          <w:ilvl w:val="0"/>
          <w:numId w:val="15"/>
        </w:numPr>
        <w:autoSpaceDE w:val="0"/>
        <w:spacing w:after="0" w:line="312" w:lineRule="auto"/>
        <w:ind w:left="357" w:hanging="357"/>
        <w:rPr>
          <w:rFonts w:ascii="Times New Roman" w:hAnsi="Times New Roman"/>
          <w:sz w:val="24"/>
          <w:szCs w:val="24"/>
        </w:rPr>
      </w:pPr>
      <w:r w:rsidRPr="00341F88">
        <w:rPr>
          <w:rFonts w:ascii="Times New Roman" w:hAnsi="Times New Roman"/>
          <w:sz w:val="24"/>
          <w:szCs w:val="24"/>
        </w:rPr>
        <w:t xml:space="preserve">W przypadku uzyskania informacji o krzywdzeniu małoletniego (gwałtu, bicia, znęcania się fizycznego, wykorzystania seksualnego), pracownik ma obowiązek: </w:t>
      </w:r>
    </w:p>
    <w:p w:rsidR="00341F88" w:rsidRDefault="00C047ED" w:rsidP="00341F88">
      <w:pPr>
        <w:pStyle w:val="Akapitzlist"/>
        <w:numPr>
          <w:ilvl w:val="1"/>
          <w:numId w:val="15"/>
        </w:numPr>
        <w:suppressAutoHyphens/>
        <w:autoSpaceDE w:val="0"/>
        <w:spacing w:after="0" w:line="312" w:lineRule="auto"/>
        <w:ind w:left="754" w:hanging="357"/>
        <w:jc w:val="both"/>
        <w:rPr>
          <w:rFonts w:ascii="Times New Roman" w:hAnsi="Times New Roman"/>
          <w:sz w:val="24"/>
          <w:szCs w:val="24"/>
        </w:rPr>
      </w:pPr>
      <w:r w:rsidRPr="00341F88">
        <w:rPr>
          <w:rFonts w:ascii="Times New Roman" w:hAnsi="Times New Roman"/>
          <w:sz w:val="24"/>
          <w:szCs w:val="24"/>
        </w:rPr>
        <w:t>wezwać pogotowie, jeżeli wystąpiło poważne uszkodzenie ciała, lub skonsultować się z pielęgniarką, jeżeli uszkodzenie nie wymaga natychmiastowej interwencji pogotowia,</w:t>
      </w:r>
    </w:p>
    <w:p w:rsidR="00341F88" w:rsidRDefault="00C047ED" w:rsidP="00341F88">
      <w:pPr>
        <w:pStyle w:val="Akapitzlist"/>
        <w:numPr>
          <w:ilvl w:val="1"/>
          <w:numId w:val="15"/>
        </w:numPr>
        <w:suppressAutoHyphens/>
        <w:autoSpaceDE w:val="0"/>
        <w:spacing w:after="0" w:line="312" w:lineRule="auto"/>
        <w:ind w:left="754" w:hanging="357"/>
        <w:jc w:val="both"/>
        <w:rPr>
          <w:rFonts w:ascii="Times New Roman" w:hAnsi="Times New Roman"/>
          <w:sz w:val="24"/>
          <w:szCs w:val="24"/>
        </w:rPr>
      </w:pPr>
      <w:r w:rsidRPr="00341F88">
        <w:rPr>
          <w:rFonts w:ascii="Times New Roman" w:hAnsi="Times New Roman"/>
          <w:sz w:val="24"/>
          <w:szCs w:val="24"/>
        </w:rPr>
        <w:t>poinformować dyrektora placówki o zdarzeniu lub o swoich podejrzeniach co do krzywdzenia małoletniego,</w:t>
      </w:r>
    </w:p>
    <w:p w:rsidR="00C047ED" w:rsidRPr="00341F88" w:rsidRDefault="00C047ED" w:rsidP="00341F88">
      <w:pPr>
        <w:pStyle w:val="Akapitzlist"/>
        <w:numPr>
          <w:ilvl w:val="1"/>
          <w:numId w:val="15"/>
        </w:numPr>
        <w:suppressAutoHyphens/>
        <w:autoSpaceDE w:val="0"/>
        <w:spacing w:after="0" w:line="312" w:lineRule="auto"/>
        <w:ind w:left="754" w:hanging="357"/>
        <w:jc w:val="both"/>
        <w:rPr>
          <w:rFonts w:ascii="Times New Roman" w:hAnsi="Times New Roman"/>
          <w:sz w:val="24"/>
          <w:szCs w:val="24"/>
        </w:rPr>
      </w:pPr>
      <w:r w:rsidRPr="00341F88">
        <w:rPr>
          <w:rFonts w:ascii="Times New Roman" w:hAnsi="Times New Roman"/>
          <w:sz w:val="24"/>
          <w:szCs w:val="24"/>
        </w:rPr>
        <w:t>sporządzić notatkę służbową opisującą zdarzenie, w szczególności przyczynę wystąpienia podejrzenia o krzywdzeniu małoletniego.</w:t>
      </w:r>
    </w:p>
    <w:p w:rsidR="00C047ED" w:rsidRPr="00194C3E" w:rsidRDefault="00C047ED" w:rsidP="00C047ED">
      <w:pPr>
        <w:numPr>
          <w:ilvl w:val="0"/>
          <w:numId w:val="15"/>
        </w:numPr>
        <w:tabs>
          <w:tab w:val="clear" w:pos="720"/>
        </w:tabs>
        <w:suppressAutoHyphens/>
        <w:autoSpaceDE w:val="0"/>
        <w:spacing w:after="0" w:line="312" w:lineRule="auto"/>
        <w:ind w:left="360"/>
        <w:jc w:val="both"/>
        <w:rPr>
          <w:rFonts w:ascii="Times New Roman" w:hAnsi="Times New Roman" w:cs="Times New Roman"/>
          <w:sz w:val="24"/>
          <w:szCs w:val="24"/>
        </w:rPr>
      </w:pPr>
      <w:r w:rsidRPr="00194C3E">
        <w:rPr>
          <w:rFonts w:ascii="Times New Roman" w:hAnsi="Times New Roman" w:cs="Times New Roman"/>
          <w:sz w:val="24"/>
          <w:szCs w:val="24"/>
        </w:rPr>
        <w:t>Powiadamiając dyrektora o podejrzeniu krzywdzenia małoletniego</w:t>
      </w:r>
      <w:r>
        <w:rPr>
          <w:rFonts w:ascii="Times New Roman" w:hAnsi="Times New Roman" w:cs="Times New Roman"/>
          <w:sz w:val="24"/>
          <w:szCs w:val="24"/>
        </w:rPr>
        <w:t>,</w:t>
      </w:r>
      <w:r w:rsidRPr="00194C3E">
        <w:rPr>
          <w:rFonts w:ascii="Times New Roman" w:hAnsi="Times New Roman" w:cs="Times New Roman"/>
          <w:sz w:val="24"/>
          <w:szCs w:val="24"/>
        </w:rPr>
        <w:t xml:space="preserve"> pracownik:</w:t>
      </w:r>
    </w:p>
    <w:p w:rsidR="00C047ED" w:rsidRPr="00194C3E" w:rsidRDefault="00C047ED" w:rsidP="00C047ED">
      <w:pPr>
        <w:numPr>
          <w:ilvl w:val="1"/>
          <w:numId w:val="15"/>
        </w:numPr>
        <w:tabs>
          <w:tab w:val="clear" w:pos="1080"/>
        </w:tabs>
        <w:suppressAutoHyphens/>
        <w:autoSpaceDE w:val="0"/>
        <w:spacing w:after="0" w:line="312" w:lineRule="auto"/>
        <w:ind w:left="723"/>
        <w:jc w:val="both"/>
        <w:rPr>
          <w:rFonts w:ascii="Times New Roman" w:hAnsi="Times New Roman" w:cs="Times New Roman"/>
          <w:sz w:val="24"/>
          <w:szCs w:val="24"/>
        </w:rPr>
      </w:pPr>
      <w:r w:rsidRPr="00194C3E">
        <w:rPr>
          <w:rFonts w:ascii="Times New Roman" w:hAnsi="Times New Roman" w:cs="Times New Roman"/>
          <w:sz w:val="24"/>
          <w:szCs w:val="24"/>
        </w:rPr>
        <w:t xml:space="preserve">przedstawia formy i okoliczności krzywdzenia, </w:t>
      </w:r>
      <w:r>
        <w:rPr>
          <w:rFonts w:ascii="Times New Roman" w:hAnsi="Times New Roman" w:cs="Times New Roman"/>
          <w:sz w:val="24"/>
          <w:szCs w:val="24"/>
        </w:rPr>
        <w:t>które udało mu się ustalić lub których wystąpienie podejrzewa,</w:t>
      </w:r>
    </w:p>
    <w:p w:rsidR="00C047ED" w:rsidRPr="00194C3E" w:rsidRDefault="00C047ED" w:rsidP="00C047ED">
      <w:pPr>
        <w:numPr>
          <w:ilvl w:val="1"/>
          <w:numId w:val="15"/>
        </w:numPr>
        <w:tabs>
          <w:tab w:val="clear" w:pos="1080"/>
        </w:tabs>
        <w:suppressAutoHyphens/>
        <w:autoSpaceDE w:val="0"/>
        <w:spacing w:after="0" w:line="312" w:lineRule="auto"/>
        <w:ind w:left="723"/>
        <w:jc w:val="both"/>
        <w:rPr>
          <w:rFonts w:ascii="Times New Roman" w:hAnsi="Times New Roman" w:cs="Times New Roman"/>
          <w:sz w:val="24"/>
          <w:szCs w:val="24"/>
        </w:rPr>
      </w:pPr>
      <w:r w:rsidRPr="00194C3E">
        <w:rPr>
          <w:rFonts w:ascii="Times New Roman" w:hAnsi="Times New Roman" w:cs="Times New Roman"/>
          <w:sz w:val="24"/>
          <w:szCs w:val="24"/>
        </w:rPr>
        <w:t>informuje o zachowaniach i wypowiedziach dziecka wskazujących na doświadczenie krzywd</w:t>
      </w:r>
      <w:r>
        <w:rPr>
          <w:rFonts w:ascii="Times New Roman" w:hAnsi="Times New Roman" w:cs="Times New Roman"/>
          <w:sz w:val="24"/>
          <w:szCs w:val="24"/>
        </w:rPr>
        <w:t>zenia.</w:t>
      </w:r>
    </w:p>
    <w:p w:rsidR="00C047ED" w:rsidRPr="00194C3E" w:rsidRDefault="00C047ED" w:rsidP="00C047ED">
      <w:pPr>
        <w:numPr>
          <w:ilvl w:val="0"/>
          <w:numId w:val="15"/>
        </w:numPr>
        <w:tabs>
          <w:tab w:val="clear" w:pos="720"/>
        </w:tabs>
        <w:suppressAutoHyphens/>
        <w:autoSpaceDE w:val="0"/>
        <w:spacing w:after="0" w:line="312" w:lineRule="auto"/>
        <w:ind w:left="360"/>
        <w:jc w:val="both"/>
        <w:rPr>
          <w:rFonts w:ascii="Times New Roman" w:hAnsi="Times New Roman" w:cs="Times New Roman"/>
          <w:sz w:val="24"/>
          <w:szCs w:val="24"/>
        </w:rPr>
      </w:pPr>
      <w:r w:rsidRPr="00194C3E">
        <w:rPr>
          <w:rFonts w:ascii="Times New Roman" w:hAnsi="Times New Roman" w:cs="Times New Roman"/>
          <w:sz w:val="24"/>
          <w:szCs w:val="24"/>
        </w:rPr>
        <w:t>W przypadku, gdy zachodzi podejrzenie popełnienia wobec małoletniego jednego z prze</w:t>
      </w:r>
      <w:r w:rsidR="00A33F69">
        <w:rPr>
          <w:rFonts w:ascii="Times New Roman" w:hAnsi="Times New Roman" w:cs="Times New Roman"/>
          <w:sz w:val="24"/>
          <w:szCs w:val="24"/>
        </w:rPr>
        <w:t>stępstw wskazanych w tej części</w:t>
      </w:r>
      <w:r w:rsidRPr="00194C3E">
        <w:rPr>
          <w:rFonts w:ascii="Times New Roman" w:hAnsi="Times New Roman" w:cs="Times New Roman"/>
          <w:sz w:val="24"/>
          <w:szCs w:val="24"/>
        </w:rPr>
        <w:t>:</w:t>
      </w:r>
    </w:p>
    <w:p w:rsidR="00C047ED" w:rsidRPr="00194C3E" w:rsidRDefault="00C047ED" w:rsidP="00C047ED">
      <w:pPr>
        <w:numPr>
          <w:ilvl w:val="1"/>
          <w:numId w:val="15"/>
        </w:numPr>
        <w:tabs>
          <w:tab w:val="clear" w:pos="1080"/>
        </w:tabs>
        <w:suppressAutoHyphens/>
        <w:autoSpaceDE w:val="0"/>
        <w:spacing w:after="0" w:line="312" w:lineRule="auto"/>
        <w:ind w:left="723"/>
        <w:jc w:val="both"/>
        <w:rPr>
          <w:rFonts w:ascii="Times New Roman" w:hAnsi="Times New Roman" w:cs="Times New Roman"/>
          <w:sz w:val="24"/>
          <w:szCs w:val="24"/>
        </w:rPr>
      </w:pPr>
      <w:r w:rsidRPr="00194C3E">
        <w:rPr>
          <w:rFonts w:ascii="Times New Roman" w:hAnsi="Times New Roman" w:cs="Times New Roman"/>
          <w:sz w:val="24"/>
          <w:szCs w:val="24"/>
        </w:rPr>
        <w:t>dyrektor placówki składa zawiadomienie na policję lub do prokuratury, realizując obowiązek wynikający z art. 304 §</w:t>
      </w:r>
      <w:r>
        <w:rPr>
          <w:rFonts w:ascii="Times New Roman" w:hAnsi="Times New Roman" w:cs="Times New Roman"/>
          <w:sz w:val="24"/>
          <w:szCs w:val="24"/>
        </w:rPr>
        <w:t xml:space="preserve"> 2 </w:t>
      </w:r>
      <w:r w:rsidRPr="001D564F">
        <w:rPr>
          <w:rFonts w:ascii="Times New Roman" w:hAnsi="Times New Roman" w:cs="Times New Roman"/>
          <w:i/>
          <w:sz w:val="24"/>
          <w:szCs w:val="24"/>
        </w:rPr>
        <w:t>Kodeks</w:t>
      </w:r>
      <w:r>
        <w:rPr>
          <w:rFonts w:ascii="Times New Roman" w:hAnsi="Times New Roman" w:cs="Times New Roman"/>
          <w:i/>
          <w:sz w:val="24"/>
          <w:szCs w:val="24"/>
        </w:rPr>
        <w:t>u</w:t>
      </w:r>
      <w:r w:rsidRPr="001D564F">
        <w:rPr>
          <w:rFonts w:ascii="Times New Roman" w:hAnsi="Times New Roman" w:cs="Times New Roman"/>
          <w:i/>
          <w:sz w:val="24"/>
          <w:szCs w:val="24"/>
        </w:rPr>
        <w:t xml:space="preserve"> postępowania karnego</w:t>
      </w:r>
      <w:r>
        <w:rPr>
          <w:rFonts w:ascii="Times New Roman" w:hAnsi="Times New Roman" w:cs="Times New Roman"/>
          <w:sz w:val="24"/>
          <w:szCs w:val="24"/>
        </w:rPr>
        <w:t>,</w:t>
      </w:r>
    </w:p>
    <w:p w:rsidR="00C047ED" w:rsidRPr="00194C3E" w:rsidRDefault="00C047ED" w:rsidP="00C047ED">
      <w:pPr>
        <w:numPr>
          <w:ilvl w:val="1"/>
          <w:numId w:val="15"/>
        </w:numPr>
        <w:tabs>
          <w:tab w:val="clear" w:pos="1080"/>
        </w:tabs>
        <w:suppressAutoHyphens/>
        <w:autoSpaceDE w:val="0"/>
        <w:spacing w:after="0" w:line="312" w:lineRule="auto"/>
        <w:ind w:left="723"/>
        <w:jc w:val="both"/>
        <w:rPr>
          <w:rFonts w:ascii="Times New Roman" w:hAnsi="Times New Roman" w:cs="Times New Roman"/>
          <w:sz w:val="24"/>
          <w:szCs w:val="24"/>
        </w:rPr>
      </w:pPr>
      <w:r>
        <w:rPr>
          <w:rFonts w:ascii="Times New Roman" w:hAnsi="Times New Roman" w:cs="Times New Roman"/>
          <w:sz w:val="24"/>
          <w:szCs w:val="24"/>
        </w:rPr>
        <w:t>d</w:t>
      </w:r>
      <w:r w:rsidRPr="00194C3E">
        <w:rPr>
          <w:rFonts w:ascii="Times New Roman" w:hAnsi="Times New Roman" w:cs="Times New Roman"/>
          <w:sz w:val="24"/>
          <w:szCs w:val="24"/>
        </w:rPr>
        <w:t xml:space="preserve">yrektor podejmuje niezbędne czynności do czasu przybycia organu powołanego do ścigania przestępstw lub do czasu wydania przez ten organ stosownego zarządzenia, </w:t>
      </w:r>
      <w:r w:rsidRPr="00194C3E">
        <w:rPr>
          <w:rFonts w:ascii="Times New Roman" w:hAnsi="Times New Roman" w:cs="Times New Roman"/>
          <w:sz w:val="24"/>
          <w:szCs w:val="24"/>
        </w:rPr>
        <w:lastRenderedPageBreak/>
        <w:t>aby nie dopuścić do zatarcia śladów i dowodów przestępstwa, o ile miało ono miejsce na terenie placówki.</w:t>
      </w:r>
    </w:p>
    <w:p w:rsidR="00C047ED" w:rsidRDefault="00C047ED" w:rsidP="00C047ED">
      <w:pPr>
        <w:numPr>
          <w:ilvl w:val="0"/>
          <w:numId w:val="15"/>
        </w:numPr>
        <w:tabs>
          <w:tab w:val="clear" w:pos="720"/>
        </w:tabs>
        <w:suppressAutoHyphens/>
        <w:autoSpaceDE w:val="0"/>
        <w:spacing w:after="0" w:line="312" w:lineRule="auto"/>
        <w:ind w:left="360"/>
        <w:jc w:val="both"/>
        <w:rPr>
          <w:rFonts w:ascii="Times New Roman" w:hAnsi="Times New Roman" w:cs="Times New Roman"/>
          <w:sz w:val="24"/>
          <w:szCs w:val="24"/>
        </w:rPr>
      </w:pPr>
      <w:r w:rsidRPr="00194C3E">
        <w:rPr>
          <w:rFonts w:ascii="Times New Roman" w:hAnsi="Times New Roman" w:cs="Times New Roman"/>
          <w:sz w:val="24"/>
          <w:szCs w:val="24"/>
        </w:rPr>
        <w:t>Dyrektor składa zawiadomienie na policję lub do prokuratury</w:t>
      </w:r>
      <w:r>
        <w:rPr>
          <w:rFonts w:ascii="Times New Roman" w:hAnsi="Times New Roman" w:cs="Times New Roman"/>
          <w:sz w:val="24"/>
          <w:szCs w:val="24"/>
        </w:rPr>
        <w:t>,</w:t>
      </w:r>
      <w:r w:rsidRPr="00194C3E">
        <w:rPr>
          <w:rFonts w:ascii="Times New Roman" w:hAnsi="Times New Roman" w:cs="Times New Roman"/>
          <w:sz w:val="24"/>
          <w:szCs w:val="24"/>
        </w:rPr>
        <w:t xml:space="preserve"> korzystając z</w:t>
      </w:r>
      <w:r>
        <w:rPr>
          <w:rFonts w:ascii="Times New Roman" w:hAnsi="Times New Roman" w:cs="Times New Roman"/>
          <w:sz w:val="24"/>
          <w:szCs w:val="24"/>
        </w:rPr>
        <w:t>e</w:t>
      </w:r>
      <w:r w:rsidRPr="00194C3E">
        <w:rPr>
          <w:rFonts w:ascii="Times New Roman" w:hAnsi="Times New Roman" w:cs="Times New Roman"/>
          <w:sz w:val="24"/>
          <w:szCs w:val="24"/>
        </w:rPr>
        <w:t xml:space="preserve"> wzoru stanowiącego zał</w:t>
      </w:r>
      <w:r>
        <w:rPr>
          <w:rFonts w:ascii="Times New Roman" w:hAnsi="Times New Roman" w:cs="Times New Roman"/>
          <w:sz w:val="24"/>
          <w:szCs w:val="24"/>
        </w:rPr>
        <w:t>ącznik do niniejszej procedury.</w:t>
      </w:r>
    </w:p>
    <w:p w:rsidR="00117511" w:rsidRPr="00117511" w:rsidRDefault="00117511" w:rsidP="00117511">
      <w:pPr>
        <w:numPr>
          <w:ilvl w:val="0"/>
          <w:numId w:val="15"/>
        </w:numPr>
        <w:tabs>
          <w:tab w:val="clear" w:pos="720"/>
        </w:tabs>
        <w:suppressAutoHyphens/>
        <w:autoSpaceDE w:val="0"/>
        <w:spacing w:after="0" w:line="312" w:lineRule="auto"/>
        <w:ind w:left="360"/>
        <w:jc w:val="both"/>
        <w:rPr>
          <w:rFonts w:ascii="Times New Roman" w:hAnsi="Times New Roman" w:cs="Times New Roman"/>
          <w:sz w:val="24"/>
          <w:szCs w:val="24"/>
        </w:rPr>
      </w:pPr>
      <w:r w:rsidRPr="00117511">
        <w:rPr>
          <w:rFonts w:ascii="Times New Roman" w:hAnsi="Times New Roman"/>
          <w:bCs/>
          <w:sz w:val="24"/>
          <w:szCs w:val="24"/>
        </w:rPr>
        <w:t xml:space="preserve">W przypadku, gdy uczeń doświadcza przemocy ze strony osoby najbliższej z uszczerbkiem na zdrowiu, wykorzystania seksualnego i/lub zagrożone jest jego życie i zdrowie, </w:t>
      </w:r>
      <w:r w:rsidR="005B5587">
        <w:rPr>
          <w:rFonts w:ascii="Times New Roman" w:hAnsi="Times New Roman"/>
          <w:bCs/>
          <w:sz w:val="24"/>
          <w:szCs w:val="24"/>
        </w:rPr>
        <w:t>dyrektor</w:t>
      </w:r>
      <w:r w:rsidRPr="00117511">
        <w:rPr>
          <w:rFonts w:ascii="Times New Roman" w:hAnsi="Times New Roman"/>
          <w:bCs/>
          <w:sz w:val="24"/>
          <w:szCs w:val="24"/>
        </w:rPr>
        <w:t xml:space="preserve"> szkoły </w:t>
      </w:r>
      <w:r w:rsidR="005B5587">
        <w:rPr>
          <w:rFonts w:ascii="Times New Roman" w:hAnsi="Times New Roman"/>
          <w:bCs/>
          <w:sz w:val="24"/>
          <w:szCs w:val="24"/>
        </w:rPr>
        <w:t xml:space="preserve">może powołać </w:t>
      </w:r>
      <w:r w:rsidRPr="00117511">
        <w:rPr>
          <w:rFonts w:ascii="Times New Roman" w:hAnsi="Times New Roman"/>
          <w:bCs/>
          <w:sz w:val="24"/>
          <w:szCs w:val="24"/>
        </w:rPr>
        <w:t>zespół interwencyjny, w skład którego wchodzi dyrektor lub wicedyrektor szkoły, wychowawca, pedagog, psycholog szkolny i pielęgniarka szkolna</w:t>
      </w:r>
      <w:r>
        <w:rPr>
          <w:rFonts w:ascii="Times New Roman" w:hAnsi="Times New Roman"/>
          <w:bCs/>
          <w:sz w:val="24"/>
          <w:szCs w:val="24"/>
        </w:rPr>
        <w:t>. Z</w:t>
      </w:r>
      <w:r w:rsidRPr="00117511">
        <w:rPr>
          <w:rFonts w:ascii="Times New Roman" w:hAnsi="Times New Roman"/>
          <w:sz w:val="24"/>
          <w:szCs w:val="24"/>
        </w:rPr>
        <w:t>espół interwencyjny zapewnia bezpieczeństwo uczniowi i odseparowuje go od rodzica podejrzanego o krzywdzenie, jednocześnie alarmowo powiadamiając Policję, w której kompetencjach leży dalsze postępowanie;</w:t>
      </w:r>
    </w:p>
    <w:p w:rsidR="00C047ED" w:rsidRDefault="00C047ED" w:rsidP="00C047ED">
      <w:pPr>
        <w:suppressAutoHyphens/>
        <w:autoSpaceDE w:val="0"/>
        <w:spacing w:after="0" w:line="312" w:lineRule="auto"/>
        <w:jc w:val="both"/>
        <w:rPr>
          <w:rFonts w:ascii="Times New Roman" w:hAnsi="Times New Roman" w:cs="Times New Roman"/>
          <w:sz w:val="24"/>
          <w:szCs w:val="24"/>
        </w:rPr>
      </w:pPr>
    </w:p>
    <w:p w:rsidR="00C047ED" w:rsidRDefault="00C047ED" w:rsidP="00C047ED">
      <w:pPr>
        <w:suppressAutoHyphens/>
        <w:autoSpaceDE w:val="0"/>
        <w:spacing w:after="0" w:line="312" w:lineRule="auto"/>
        <w:jc w:val="both"/>
        <w:rPr>
          <w:rFonts w:ascii="Times New Roman" w:hAnsi="Times New Roman" w:cs="Times New Roman"/>
          <w:sz w:val="24"/>
          <w:szCs w:val="24"/>
        </w:rPr>
      </w:pPr>
    </w:p>
    <w:p w:rsidR="00341F88" w:rsidRDefault="00C047ED" w:rsidP="00341F88">
      <w:pPr>
        <w:pStyle w:val="Akapitzlist"/>
        <w:numPr>
          <w:ilvl w:val="0"/>
          <w:numId w:val="22"/>
        </w:numPr>
        <w:spacing w:after="0" w:line="360" w:lineRule="auto"/>
        <w:jc w:val="both"/>
        <w:rPr>
          <w:rFonts w:ascii="Times New Roman" w:hAnsi="Times New Roman"/>
          <w:b/>
          <w:bCs/>
          <w:sz w:val="24"/>
          <w:szCs w:val="24"/>
        </w:rPr>
      </w:pPr>
      <w:r w:rsidRPr="00341F88">
        <w:rPr>
          <w:rFonts w:ascii="Times New Roman" w:hAnsi="Times New Roman"/>
          <w:b/>
          <w:bCs/>
          <w:sz w:val="24"/>
          <w:szCs w:val="24"/>
        </w:rPr>
        <w:t>Przemoc domowa (krzywdzenie dziecka w rodzinie)</w:t>
      </w:r>
    </w:p>
    <w:p w:rsidR="00C047ED" w:rsidRPr="00341F88" w:rsidRDefault="00C047ED" w:rsidP="00341F88">
      <w:pPr>
        <w:pStyle w:val="Akapitzlist"/>
        <w:numPr>
          <w:ilvl w:val="0"/>
          <w:numId w:val="23"/>
        </w:numPr>
        <w:spacing w:after="0" w:line="360" w:lineRule="auto"/>
        <w:jc w:val="both"/>
        <w:rPr>
          <w:rFonts w:ascii="Times New Roman" w:hAnsi="Times New Roman"/>
          <w:b/>
          <w:bCs/>
          <w:sz w:val="24"/>
          <w:szCs w:val="24"/>
        </w:rPr>
      </w:pPr>
      <w:r w:rsidRPr="00341F88">
        <w:rPr>
          <w:rFonts w:ascii="Times New Roman" w:hAnsi="Times New Roman"/>
          <w:bCs/>
          <w:sz w:val="24"/>
          <w:szCs w:val="24"/>
        </w:rPr>
        <w:t xml:space="preserve">W przypadku uzyskania przez pracownika szkoły </w:t>
      </w:r>
      <w:r w:rsidRPr="00341F88">
        <w:rPr>
          <w:rFonts w:ascii="Times New Roman" w:hAnsi="Times New Roman"/>
          <w:bCs/>
          <w:sz w:val="24"/>
          <w:szCs w:val="24"/>
          <w:u w:val="single"/>
        </w:rPr>
        <w:t>podejrzenia</w:t>
      </w:r>
      <w:r w:rsidRPr="00341F88">
        <w:rPr>
          <w:rFonts w:ascii="Times New Roman" w:hAnsi="Times New Roman"/>
          <w:bCs/>
          <w:sz w:val="24"/>
          <w:szCs w:val="24"/>
        </w:rPr>
        <w:t>, że uczeń doznaje różnego rodzaju form przemocy (fizyczna, psychiczna, zaniedbywanie) ma on obowiązek przekazania t</w:t>
      </w:r>
      <w:r w:rsidR="00117511" w:rsidRPr="00341F88">
        <w:rPr>
          <w:rFonts w:ascii="Times New Roman" w:hAnsi="Times New Roman"/>
          <w:bCs/>
          <w:sz w:val="24"/>
          <w:szCs w:val="24"/>
        </w:rPr>
        <w:t>ej informacji psychologowi/pedagogowi</w:t>
      </w:r>
      <w:r w:rsidRPr="00341F88">
        <w:rPr>
          <w:rFonts w:ascii="Times New Roman" w:hAnsi="Times New Roman"/>
          <w:bCs/>
          <w:sz w:val="24"/>
          <w:szCs w:val="24"/>
        </w:rPr>
        <w:t xml:space="preserve"> i sporządzić notatkę służbową. Oznakami przemocy mogą być dostrzeżone przez nauczycieli (z</w:t>
      </w:r>
      <w:r w:rsidR="00117511" w:rsidRPr="00341F88">
        <w:rPr>
          <w:rFonts w:ascii="Times New Roman" w:hAnsi="Times New Roman"/>
          <w:bCs/>
          <w:sz w:val="24"/>
          <w:szCs w:val="24"/>
        </w:rPr>
        <w:t>właszcza wychowania fizycznego):</w:t>
      </w:r>
    </w:p>
    <w:p w:rsidR="00C047ED" w:rsidRPr="00117511" w:rsidRDefault="00C047ED" w:rsidP="00C047ED">
      <w:pPr>
        <w:pStyle w:val="Akapitzlist"/>
        <w:numPr>
          <w:ilvl w:val="0"/>
          <w:numId w:val="11"/>
        </w:numPr>
        <w:spacing w:after="0" w:line="360" w:lineRule="auto"/>
        <w:jc w:val="both"/>
        <w:rPr>
          <w:rFonts w:ascii="Times New Roman" w:hAnsi="Times New Roman"/>
          <w:bCs/>
          <w:color w:val="000000" w:themeColor="text1"/>
          <w:sz w:val="24"/>
          <w:szCs w:val="24"/>
        </w:rPr>
      </w:pPr>
      <w:r w:rsidRPr="00117511">
        <w:rPr>
          <w:rFonts w:ascii="Times New Roman" w:hAnsi="Times New Roman"/>
          <w:bCs/>
          <w:color w:val="000000" w:themeColor="text1"/>
          <w:sz w:val="24"/>
          <w:szCs w:val="24"/>
        </w:rPr>
        <w:t xml:space="preserve">unikanie sytuacji odsłaniania ciała przy przebieraniu się, </w:t>
      </w:r>
    </w:p>
    <w:p w:rsidR="00C047ED" w:rsidRPr="00117511" w:rsidRDefault="00C047ED" w:rsidP="00C047ED">
      <w:pPr>
        <w:pStyle w:val="Akapitzlist"/>
        <w:numPr>
          <w:ilvl w:val="0"/>
          <w:numId w:val="11"/>
        </w:numPr>
        <w:spacing w:after="0" w:line="360" w:lineRule="auto"/>
        <w:jc w:val="both"/>
        <w:rPr>
          <w:rFonts w:ascii="Times New Roman" w:hAnsi="Times New Roman"/>
          <w:bCs/>
          <w:color w:val="000000" w:themeColor="text1"/>
          <w:sz w:val="24"/>
          <w:szCs w:val="24"/>
        </w:rPr>
      </w:pPr>
      <w:r w:rsidRPr="00117511">
        <w:rPr>
          <w:rFonts w:ascii="Times New Roman" w:hAnsi="Times New Roman"/>
          <w:bCs/>
          <w:color w:val="000000" w:themeColor="text1"/>
          <w:sz w:val="24"/>
          <w:szCs w:val="24"/>
        </w:rPr>
        <w:t>noszenie długich rękawów/nogawek bez względu na warunki pogodowe,</w:t>
      </w:r>
    </w:p>
    <w:p w:rsidR="00C047ED" w:rsidRPr="00117511" w:rsidRDefault="00C047ED" w:rsidP="00C047ED">
      <w:pPr>
        <w:pStyle w:val="Akapitzlist"/>
        <w:numPr>
          <w:ilvl w:val="0"/>
          <w:numId w:val="11"/>
        </w:numPr>
        <w:spacing w:after="0" w:line="360" w:lineRule="auto"/>
        <w:jc w:val="both"/>
        <w:rPr>
          <w:rFonts w:ascii="Times New Roman" w:hAnsi="Times New Roman"/>
          <w:bCs/>
          <w:color w:val="000000" w:themeColor="text1"/>
          <w:sz w:val="24"/>
          <w:szCs w:val="24"/>
        </w:rPr>
      </w:pPr>
      <w:r w:rsidRPr="00117511">
        <w:rPr>
          <w:rFonts w:ascii="Times New Roman" w:hAnsi="Times New Roman"/>
          <w:bCs/>
          <w:color w:val="000000" w:themeColor="text1"/>
          <w:sz w:val="24"/>
          <w:szCs w:val="24"/>
        </w:rPr>
        <w:t>dostrzegalne zmiany w zachowaniu się ucznia-</w:t>
      </w:r>
      <w:r w:rsidRPr="00117511">
        <w:rPr>
          <w:bCs/>
          <w:color w:val="000000" w:themeColor="text1"/>
        </w:rPr>
        <w:t xml:space="preserve"> </w:t>
      </w:r>
      <w:r w:rsidRPr="00117511">
        <w:rPr>
          <w:rFonts w:ascii="Times New Roman" w:hAnsi="Times New Roman"/>
          <w:bCs/>
          <w:color w:val="000000" w:themeColor="text1"/>
          <w:sz w:val="24"/>
          <w:szCs w:val="24"/>
        </w:rPr>
        <w:t xml:space="preserve">niechęć do kontaktu, rozmowy, </w:t>
      </w:r>
    </w:p>
    <w:p w:rsidR="00C047ED" w:rsidRPr="00117511" w:rsidRDefault="00C047ED" w:rsidP="00C047ED">
      <w:pPr>
        <w:pStyle w:val="Akapitzlist"/>
        <w:numPr>
          <w:ilvl w:val="0"/>
          <w:numId w:val="11"/>
        </w:numPr>
        <w:spacing w:after="0" w:line="360" w:lineRule="auto"/>
        <w:jc w:val="both"/>
        <w:rPr>
          <w:rFonts w:ascii="Times New Roman" w:hAnsi="Times New Roman"/>
          <w:bCs/>
          <w:color w:val="000000" w:themeColor="text1"/>
          <w:sz w:val="24"/>
          <w:szCs w:val="24"/>
        </w:rPr>
      </w:pPr>
      <w:r w:rsidRPr="00117511">
        <w:rPr>
          <w:rFonts w:ascii="Times New Roman" w:hAnsi="Times New Roman"/>
          <w:bCs/>
          <w:color w:val="000000" w:themeColor="text1"/>
          <w:sz w:val="24"/>
          <w:szCs w:val="24"/>
        </w:rPr>
        <w:t xml:space="preserve">unikanie kontaktu wzrokowego, wycofanie z relacji społecznych, agresywne zachowania, gwałtowne reakcje emocjonalne, </w:t>
      </w:r>
    </w:p>
    <w:p w:rsidR="00C047ED" w:rsidRDefault="00C047ED" w:rsidP="00C047ED">
      <w:pPr>
        <w:pStyle w:val="Akapitzlist"/>
        <w:numPr>
          <w:ilvl w:val="0"/>
          <w:numId w:val="11"/>
        </w:numPr>
        <w:spacing w:after="0" w:line="360" w:lineRule="auto"/>
        <w:jc w:val="both"/>
        <w:rPr>
          <w:rFonts w:ascii="Times New Roman" w:hAnsi="Times New Roman"/>
          <w:bCs/>
          <w:color w:val="000000" w:themeColor="text1"/>
          <w:sz w:val="24"/>
          <w:szCs w:val="24"/>
        </w:rPr>
      </w:pPr>
      <w:r w:rsidRPr="00117511">
        <w:rPr>
          <w:rFonts w:ascii="Times New Roman" w:hAnsi="Times New Roman"/>
          <w:bCs/>
          <w:color w:val="000000" w:themeColor="text1"/>
          <w:sz w:val="24"/>
          <w:szCs w:val="24"/>
        </w:rPr>
        <w:t>pogorszenie sytuacji dydaktycznej (pogorszenie ocen, gorsza frekwencja),</w:t>
      </w:r>
    </w:p>
    <w:p w:rsidR="00117511" w:rsidRDefault="00117511" w:rsidP="00C047ED">
      <w:pPr>
        <w:pStyle w:val="Akapitzlist"/>
        <w:numPr>
          <w:ilvl w:val="0"/>
          <w:numId w:val="11"/>
        </w:numPr>
        <w:spacing w:after="0" w:line="36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nagła zauważalna zmiana masy ciała,</w:t>
      </w:r>
    </w:p>
    <w:p w:rsidR="00341F88" w:rsidRDefault="00117511" w:rsidP="00341F88">
      <w:pPr>
        <w:pStyle w:val="Akapitzlist"/>
        <w:numPr>
          <w:ilvl w:val="0"/>
          <w:numId w:val="11"/>
        </w:numPr>
        <w:spacing w:after="0" w:line="36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częstsze niż wcześniej wychodzenie do toalety podczas zajęć.</w:t>
      </w:r>
    </w:p>
    <w:p w:rsidR="00C047ED" w:rsidRPr="00341F88" w:rsidRDefault="00C047ED" w:rsidP="00341F88">
      <w:pPr>
        <w:pStyle w:val="Akapitzlist"/>
        <w:numPr>
          <w:ilvl w:val="0"/>
          <w:numId w:val="23"/>
        </w:numPr>
        <w:spacing w:after="0" w:line="360" w:lineRule="auto"/>
        <w:jc w:val="both"/>
        <w:rPr>
          <w:rFonts w:ascii="Times New Roman" w:hAnsi="Times New Roman"/>
          <w:bCs/>
          <w:color w:val="000000" w:themeColor="text1"/>
          <w:sz w:val="24"/>
          <w:szCs w:val="24"/>
        </w:rPr>
      </w:pPr>
      <w:r w:rsidRPr="00341F88">
        <w:rPr>
          <w:rFonts w:ascii="Times New Roman" w:hAnsi="Times New Roman"/>
          <w:bCs/>
          <w:color w:val="000000" w:themeColor="text1"/>
          <w:sz w:val="24"/>
          <w:szCs w:val="24"/>
        </w:rPr>
        <w:t>Psycholog/Pedagog szkolny</w:t>
      </w:r>
      <w:r w:rsidRPr="00341F88">
        <w:rPr>
          <w:rFonts w:ascii="Times New Roman" w:hAnsi="Times New Roman"/>
          <w:bCs/>
          <w:sz w:val="24"/>
          <w:szCs w:val="24"/>
        </w:rPr>
        <w:t xml:space="preserve"> organizuje spotkanie z rodzicami ucznia, którego podejrzenie dotyczy, przekazując im uzyskane informacje, dostępne formy pomocy dla rodziny w kryzysie oraz w przypadku potwierdzenia zgłoszenia, o obowiązku zgłoszenia podejrzenia krzywdzenia małoletniego do odpowiedniej instytucji (prokuratura/ Policja; sąd rodzinny; procedura „Niebieskiej Kart</w:t>
      </w:r>
      <w:r w:rsidR="00117511" w:rsidRPr="00341F88">
        <w:rPr>
          <w:rFonts w:ascii="Times New Roman" w:hAnsi="Times New Roman"/>
          <w:bCs/>
          <w:sz w:val="24"/>
          <w:szCs w:val="24"/>
        </w:rPr>
        <w:t>y”; ośrodek pomocy społecznej).</w:t>
      </w:r>
    </w:p>
    <w:p w:rsidR="00C047ED" w:rsidRPr="00341F88" w:rsidRDefault="00C047ED" w:rsidP="00341F88">
      <w:pPr>
        <w:pStyle w:val="Akapitzlist"/>
        <w:numPr>
          <w:ilvl w:val="0"/>
          <w:numId w:val="23"/>
        </w:numPr>
        <w:spacing w:after="0" w:line="360" w:lineRule="auto"/>
        <w:jc w:val="both"/>
        <w:rPr>
          <w:rFonts w:ascii="Times New Roman" w:hAnsi="Times New Roman"/>
          <w:bCs/>
          <w:sz w:val="24"/>
          <w:szCs w:val="24"/>
        </w:rPr>
      </w:pPr>
      <w:r w:rsidRPr="00341F88">
        <w:rPr>
          <w:rFonts w:ascii="Times New Roman" w:hAnsi="Times New Roman"/>
          <w:bCs/>
          <w:sz w:val="24"/>
          <w:szCs w:val="24"/>
        </w:rPr>
        <w:lastRenderedPageBreak/>
        <w:t xml:space="preserve">Jeśli zgłoszenie potwierdziło się, a sprawcą jest jeden z rodziców, w obecności drugiego z rodziców, innej osoby najbliższej dla małoletniego lub pełnoletniej osobie wskazanej przez małoletniego, nauczyciel wychowawca będący wychowawcą klasy, nauczyciel znający sytuację domową małoletniego, pedagog lub psycholog szkolny wszczyna procedurę „Niebieskiej Karty”, wypełniając formularz „Niebieska Karta – A”, a formularz „Niebieska Karta – B” przekazuje rodzicowi, osobie najbliższej lub pełnoletniej osobie wskazanej przez małoletniego. </w:t>
      </w:r>
      <w:r w:rsidRPr="00341F88">
        <w:rPr>
          <w:rFonts w:ascii="Times New Roman" w:hAnsi="Times New Roman"/>
          <w:sz w:val="24"/>
          <w:szCs w:val="24"/>
        </w:rPr>
        <w:t xml:space="preserve">Wypełniony formularz „Niebieska Karta – A” szkoła niezwłocznie przekazuje przewodniczącemu zespołu interdyscyplinarnego do spraw przeciwdziałania przemocy w rodzinie, w terminie nie później niż 5 dni roboczych od wszczęcia procedury. </w:t>
      </w:r>
      <w:r w:rsidRPr="00341F88">
        <w:rPr>
          <w:rFonts w:ascii="Times New Roman" w:hAnsi="Times New Roman"/>
          <w:sz w:val="24"/>
          <w:szCs w:val="24"/>
          <w:u w:val="single"/>
        </w:rPr>
        <w:t>Wszczęcie procedury nie wymaga zgody ucznia dotkniętego przemocą.</w:t>
      </w:r>
      <w:r w:rsidRPr="00341F88">
        <w:rPr>
          <w:rFonts w:ascii="Times New Roman" w:hAnsi="Times New Roman"/>
          <w:sz w:val="24"/>
          <w:szCs w:val="24"/>
        </w:rPr>
        <w:t xml:space="preserve"> Kopię wypełnionego formularza pozostawia się w szkole.</w:t>
      </w:r>
    </w:p>
    <w:p w:rsidR="00117511" w:rsidRDefault="00C047ED" w:rsidP="00341F88">
      <w:pPr>
        <w:numPr>
          <w:ilvl w:val="0"/>
          <w:numId w:val="23"/>
        </w:numPr>
        <w:spacing w:after="0" w:line="360" w:lineRule="auto"/>
        <w:ind w:left="426" w:hanging="426"/>
        <w:jc w:val="both"/>
        <w:rPr>
          <w:rFonts w:ascii="Times New Roman" w:hAnsi="Times New Roman"/>
          <w:bCs/>
          <w:sz w:val="24"/>
          <w:szCs w:val="24"/>
        </w:rPr>
      </w:pPr>
      <w:r>
        <w:rPr>
          <w:rFonts w:ascii="Times New Roman" w:hAnsi="Times New Roman"/>
          <w:bCs/>
          <w:sz w:val="24"/>
          <w:szCs w:val="24"/>
        </w:rPr>
        <w:t>Ponadto d</w:t>
      </w:r>
      <w:r w:rsidRPr="0046568B">
        <w:rPr>
          <w:rFonts w:ascii="Times New Roman" w:hAnsi="Times New Roman"/>
          <w:bCs/>
          <w:sz w:val="24"/>
          <w:szCs w:val="24"/>
        </w:rPr>
        <w:t xml:space="preserve">yrektor szkoły lub osoba wyznaczona (zgodnie z zapisami w Rozdziale </w:t>
      </w:r>
      <w:r>
        <w:rPr>
          <w:rFonts w:ascii="Times New Roman" w:hAnsi="Times New Roman"/>
          <w:bCs/>
          <w:sz w:val="24"/>
          <w:szCs w:val="24"/>
        </w:rPr>
        <w:t>5</w:t>
      </w:r>
      <w:r w:rsidRPr="0046568B">
        <w:rPr>
          <w:rFonts w:ascii="Times New Roman" w:hAnsi="Times New Roman"/>
          <w:bCs/>
          <w:sz w:val="24"/>
          <w:szCs w:val="24"/>
        </w:rPr>
        <w:t xml:space="preserve">) </w:t>
      </w:r>
      <w:r>
        <w:rPr>
          <w:rFonts w:ascii="Times New Roman" w:hAnsi="Times New Roman"/>
          <w:bCs/>
          <w:sz w:val="24"/>
          <w:szCs w:val="24"/>
        </w:rPr>
        <w:t>może poinformować inną</w:t>
      </w:r>
      <w:r w:rsidRPr="0046568B">
        <w:rPr>
          <w:rFonts w:ascii="Times New Roman" w:hAnsi="Times New Roman"/>
          <w:bCs/>
          <w:sz w:val="24"/>
          <w:szCs w:val="24"/>
        </w:rPr>
        <w:t xml:space="preserve"> instytucję spośród wskazanych w ust. 2, w zależności od zdiagnozowanego typu przemocy, a dalszy tok postępowania leży w kompetencjach tej instytucji.</w:t>
      </w:r>
    </w:p>
    <w:p w:rsidR="00C047ED" w:rsidRDefault="00C047ED" w:rsidP="00341F88">
      <w:pPr>
        <w:numPr>
          <w:ilvl w:val="0"/>
          <w:numId w:val="23"/>
        </w:numPr>
        <w:spacing w:after="0" w:line="360" w:lineRule="auto"/>
        <w:ind w:left="426" w:hanging="426"/>
        <w:jc w:val="both"/>
        <w:rPr>
          <w:rFonts w:ascii="Times New Roman" w:hAnsi="Times New Roman"/>
          <w:bCs/>
          <w:sz w:val="24"/>
          <w:szCs w:val="24"/>
        </w:rPr>
      </w:pPr>
      <w:r>
        <w:rPr>
          <w:rFonts w:ascii="Times New Roman" w:hAnsi="Times New Roman"/>
          <w:bCs/>
          <w:sz w:val="24"/>
          <w:szCs w:val="24"/>
        </w:rPr>
        <w:t>Całość podjętych działań dokumentowana jest w formie protokołów i notatek służbowych, które udostępnione są na żądanie instytucji prowadzącej postępowanie karne. Tworzona jest także karta przebiegu interwencji. Dokumentacja przechowywana jest w segregatorze „Zdarzeń zagrażających dobru małoletniego” w pokoju 109.</w:t>
      </w:r>
    </w:p>
    <w:p w:rsidR="00C047ED" w:rsidRDefault="00C047ED" w:rsidP="00341F88">
      <w:pPr>
        <w:numPr>
          <w:ilvl w:val="0"/>
          <w:numId w:val="23"/>
        </w:numPr>
        <w:spacing w:after="0" w:line="360" w:lineRule="auto"/>
        <w:ind w:left="426" w:hanging="426"/>
        <w:jc w:val="both"/>
        <w:rPr>
          <w:rFonts w:ascii="Times New Roman" w:hAnsi="Times New Roman"/>
          <w:bCs/>
          <w:sz w:val="24"/>
          <w:szCs w:val="24"/>
        </w:rPr>
      </w:pPr>
      <w:r>
        <w:rPr>
          <w:rFonts w:ascii="Times New Roman" w:hAnsi="Times New Roman"/>
          <w:bCs/>
          <w:sz w:val="24"/>
          <w:szCs w:val="24"/>
        </w:rPr>
        <w:t>W sytuacji stwierdzenia, że zgłoszenie jest bezzasadne i nie dochodzi do krzywdzenia dziecka, dyrektor szkoły lub inna osoba uczestnicząca w spotkaniu, o którym mowa w ust.2, sporządza notatkę z zakończenia procedury, przy czym zlecone zostaje dalsze obserwowanie sytuacji ucznia.</w:t>
      </w:r>
    </w:p>
    <w:p w:rsidR="00C047ED" w:rsidRDefault="00C047ED" w:rsidP="00341F88">
      <w:pPr>
        <w:numPr>
          <w:ilvl w:val="0"/>
          <w:numId w:val="23"/>
        </w:numPr>
        <w:spacing w:after="0" w:line="360" w:lineRule="auto"/>
        <w:ind w:left="426" w:hanging="426"/>
        <w:jc w:val="both"/>
        <w:rPr>
          <w:rFonts w:ascii="Times New Roman" w:hAnsi="Times New Roman"/>
          <w:bCs/>
          <w:sz w:val="24"/>
          <w:szCs w:val="24"/>
        </w:rPr>
      </w:pPr>
      <w:r>
        <w:rPr>
          <w:rFonts w:ascii="Times New Roman" w:hAnsi="Times New Roman"/>
          <w:bCs/>
          <w:sz w:val="24"/>
          <w:szCs w:val="24"/>
        </w:rPr>
        <w:t>W przypadku braku współpracy ze strony rodziców, niewywiązywania się z założeń planu pomocy, unikania kontaktu z pracownikami szkoły, dyrektor pisemnie wnioskuje do sądu rodzinnego o wgląd w sytuację rodzinną, przekazując poczynione ustalenia.</w:t>
      </w:r>
    </w:p>
    <w:p w:rsidR="00C047ED" w:rsidRDefault="00C047ED" w:rsidP="00341F88">
      <w:pPr>
        <w:numPr>
          <w:ilvl w:val="0"/>
          <w:numId w:val="23"/>
        </w:numPr>
        <w:spacing w:after="0" w:line="360" w:lineRule="auto"/>
        <w:ind w:left="426" w:hanging="426"/>
        <w:jc w:val="both"/>
        <w:rPr>
          <w:rFonts w:ascii="Times New Roman" w:hAnsi="Times New Roman"/>
          <w:bCs/>
          <w:sz w:val="24"/>
          <w:szCs w:val="24"/>
        </w:rPr>
      </w:pPr>
      <w:r>
        <w:rPr>
          <w:rFonts w:ascii="Times New Roman" w:hAnsi="Times New Roman"/>
          <w:bCs/>
          <w:sz w:val="24"/>
          <w:szCs w:val="24"/>
        </w:rPr>
        <w:t>Pedagog lub psycholog szkolny opracowuje plan wsparcia ucznia, w którym zawarte zostają wskazania dotyczące podjęcia przez szkołę działań w celu zapewnienia bezpieczeństwa, oferowane uczniowi i jego rodzicom formy wsparcia psychologiczno - pedagogicznego i informacje o skierowaniu ucznia/rodziny do specjalisty spoza szkoły.</w:t>
      </w:r>
    </w:p>
    <w:p w:rsidR="00C047ED" w:rsidRDefault="00C047ED" w:rsidP="00C047ED">
      <w:pPr>
        <w:numPr>
          <w:ilvl w:val="0"/>
          <w:numId w:val="5"/>
        </w:numPr>
        <w:spacing w:after="0" w:line="360" w:lineRule="auto"/>
        <w:ind w:left="709" w:hanging="283"/>
        <w:jc w:val="both"/>
        <w:rPr>
          <w:rFonts w:ascii="Times New Roman" w:hAnsi="Times New Roman"/>
          <w:bCs/>
          <w:sz w:val="24"/>
          <w:szCs w:val="24"/>
        </w:rPr>
      </w:pPr>
      <w:r>
        <w:rPr>
          <w:rFonts w:ascii="Times New Roman" w:hAnsi="Times New Roman"/>
          <w:bCs/>
          <w:sz w:val="24"/>
          <w:szCs w:val="24"/>
        </w:rPr>
        <w:t>o</w:t>
      </w:r>
      <w:r w:rsidRPr="00D10E57">
        <w:rPr>
          <w:rFonts w:ascii="Times New Roman" w:hAnsi="Times New Roman"/>
          <w:bCs/>
          <w:sz w:val="24"/>
          <w:szCs w:val="24"/>
        </w:rPr>
        <w:t xml:space="preserve">pracowywany jest plan pomocy uczniowi zgodnie </w:t>
      </w:r>
      <w:r>
        <w:rPr>
          <w:rFonts w:ascii="Times New Roman" w:hAnsi="Times New Roman"/>
          <w:bCs/>
          <w:sz w:val="24"/>
          <w:szCs w:val="24"/>
        </w:rPr>
        <w:t>z wytycznymi z ust. 6;</w:t>
      </w:r>
    </w:p>
    <w:p w:rsidR="00C047ED" w:rsidRDefault="00C047ED" w:rsidP="00C047ED">
      <w:pPr>
        <w:numPr>
          <w:ilvl w:val="0"/>
          <w:numId w:val="5"/>
        </w:numPr>
        <w:spacing w:after="0" w:line="360" w:lineRule="auto"/>
        <w:ind w:left="709" w:hanging="283"/>
        <w:jc w:val="both"/>
        <w:rPr>
          <w:rFonts w:ascii="Times New Roman" w:hAnsi="Times New Roman"/>
          <w:bCs/>
          <w:sz w:val="24"/>
          <w:szCs w:val="24"/>
        </w:rPr>
      </w:pPr>
      <w:r w:rsidRPr="00D10E57">
        <w:rPr>
          <w:rFonts w:ascii="Times New Roman" w:hAnsi="Times New Roman"/>
          <w:bCs/>
          <w:sz w:val="24"/>
          <w:szCs w:val="24"/>
        </w:rPr>
        <w:lastRenderedPageBreak/>
        <w:t xml:space="preserve">w przypadku otrzymania wniosku o udzielenie informacji o uczniu od uprawnionej przepisami instytucji </w:t>
      </w:r>
      <w:r>
        <w:rPr>
          <w:rFonts w:ascii="Times New Roman" w:hAnsi="Times New Roman"/>
          <w:bCs/>
          <w:sz w:val="24"/>
          <w:szCs w:val="24"/>
        </w:rPr>
        <w:t>(sąd rodzinny, sąd karny, Policja, ośrodek pomocy społecznej, zespół interdyscyplinarny, grupa diagnostyczno – pomocowa), dyrektor szkoły jest zobowiązany do przygotowania takiej informacji.</w:t>
      </w:r>
    </w:p>
    <w:p w:rsidR="00C047ED" w:rsidRDefault="00C047ED" w:rsidP="00C047ED">
      <w:pPr>
        <w:suppressAutoHyphens/>
        <w:autoSpaceDE w:val="0"/>
        <w:spacing w:after="0" w:line="312" w:lineRule="auto"/>
        <w:jc w:val="both"/>
        <w:rPr>
          <w:rFonts w:ascii="Times New Roman" w:hAnsi="Times New Roman" w:cs="Times New Roman"/>
          <w:sz w:val="24"/>
          <w:szCs w:val="24"/>
        </w:rPr>
      </w:pPr>
    </w:p>
    <w:p w:rsidR="00C047ED" w:rsidRDefault="00C047ED" w:rsidP="00C047ED">
      <w:pPr>
        <w:suppressAutoHyphens/>
        <w:autoSpaceDE w:val="0"/>
        <w:spacing w:after="0" w:line="312" w:lineRule="auto"/>
        <w:ind w:left="360"/>
        <w:jc w:val="both"/>
        <w:rPr>
          <w:rFonts w:ascii="Times New Roman" w:hAnsi="Times New Roman" w:cs="Times New Roman"/>
          <w:sz w:val="24"/>
          <w:szCs w:val="24"/>
        </w:rPr>
      </w:pPr>
    </w:p>
    <w:p w:rsidR="00F11D90" w:rsidRPr="00341F88" w:rsidRDefault="00F11D90" w:rsidP="00341F88">
      <w:pPr>
        <w:pStyle w:val="Akapitzlist"/>
        <w:numPr>
          <w:ilvl w:val="0"/>
          <w:numId w:val="22"/>
        </w:numPr>
        <w:suppressAutoHyphens/>
        <w:autoSpaceDE w:val="0"/>
        <w:spacing w:after="0" w:line="312" w:lineRule="auto"/>
        <w:jc w:val="both"/>
        <w:rPr>
          <w:rFonts w:ascii="Times New Roman" w:hAnsi="Times New Roman"/>
          <w:sz w:val="24"/>
          <w:szCs w:val="24"/>
        </w:rPr>
      </w:pPr>
      <w:r w:rsidRPr="00341F88">
        <w:rPr>
          <w:rFonts w:ascii="Times New Roman" w:hAnsi="Times New Roman"/>
          <w:b/>
          <w:bCs/>
          <w:sz w:val="24"/>
          <w:szCs w:val="24"/>
        </w:rPr>
        <w:t>Przemoc rówieśnicza</w:t>
      </w:r>
    </w:p>
    <w:p w:rsidR="00F11D90" w:rsidRPr="00341F88" w:rsidRDefault="00F11D90" w:rsidP="00341F88">
      <w:pPr>
        <w:pStyle w:val="Akapitzlist"/>
        <w:numPr>
          <w:ilvl w:val="0"/>
          <w:numId w:val="24"/>
        </w:numPr>
        <w:spacing w:after="0" w:line="360" w:lineRule="auto"/>
        <w:jc w:val="both"/>
        <w:rPr>
          <w:rFonts w:ascii="Times New Roman" w:hAnsi="Times New Roman"/>
          <w:b/>
          <w:bCs/>
          <w:sz w:val="24"/>
          <w:szCs w:val="24"/>
        </w:rPr>
      </w:pPr>
      <w:r w:rsidRPr="00341F88">
        <w:rPr>
          <w:rFonts w:ascii="Times New Roman" w:hAnsi="Times New Roman"/>
          <w:b/>
          <w:bCs/>
          <w:sz w:val="24"/>
          <w:szCs w:val="24"/>
        </w:rPr>
        <w:t>Standardy dotyczące przeciwdziałania przemocy rówieśniczej</w:t>
      </w:r>
    </w:p>
    <w:p w:rsidR="00341F88" w:rsidRDefault="00F11D90" w:rsidP="00341F88">
      <w:pPr>
        <w:pStyle w:val="Akapitzlist"/>
        <w:numPr>
          <w:ilvl w:val="0"/>
          <w:numId w:val="3"/>
        </w:numPr>
        <w:spacing w:after="0" w:line="360" w:lineRule="auto"/>
        <w:jc w:val="both"/>
        <w:rPr>
          <w:rFonts w:ascii="Times New Roman" w:hAnsi="Times New Roman"/>
          <w:bCs/>
          <w:sz w:val="24"/>
          <w:szCs w:val="24"/>
        </w:rPr>
      </w:pPr>
      <w:r w:rsidRPr="00341F88">
        <w:rPr>
          <w:rFonts w:ascii="Times New Roman" w:hAnsi="Times New Roman"/>
          <w:bCs/>
          <w:sz w:val="24"/>
          <w:szCs w:val="24"/>
        </w:rPr>
        <w:t>Prowadzenie corocznej diagnozy czynników ryzyka i chroniących, również w aspekcie określenia zakresu i rodzaju problemu związanego z przemocą wśród uczniów, a następnie ewaluowanie szkolnego programu wychowawczo – profilaktycznego w oparciu o uzyskane wyniki diagnozy</w:t>
      </w:r>
      <w:r w:rsidR="006E1093" w:rsidRPr="00341F88">
        <w:rPr>
          <w:rFonts w:ascii="Times New Roman" w:hAnsi="Times New Roman"/>
          <w:bCs/>
          <w:sz w:val="24"/>
          <w:szCs w:val="24"/>
        </w:rPr>
        <w:t>.</w:t>
      </w:r>
    </w:p>
    <w:p w:rsidR="00341F88" w:rsidRDefault="00F11D90" w:rsidP="00341F88">
      <w:pPr>
        <w:pStyle w:val="Akapitzlist"/>
        <w:numPr>
          <w:ilvl w:val="0"/>
          <w:numId w:val="3"/>
        </w:numPr>
        <w:spacing w:after="0" w:line="360" w:lineRule="auto"/>
        <w:jc w:val="both"/>
        <w:rPr>
          <w:rFonts w:ascii="Times New Roman" w:hAnsi="Times New Roman"/>
          <w:bCs/>
          <w:sz w:val="24"/>
          <w:szCs w:val="24"/>
        </w:rPr>
      </w:pPr>
      <w:r w:rsidRPr="00341F88">
        <w:rPr>
          <w:rFonts w:ascii="Times New Roman" w:hAnsi="Times New Roman"/>
          <w:bCs/>
          <w:sz w:val="24"/>
          <w:szCs w:val="24"/>
        </w:rPr>
        <w:t xml:space="preserve">W </w:t>
      </w:r>
      <w:r w:rsidR="006E1093" w:rsidRPr="00341F88">
        <w:rPr>
          <w:rFonts w:ascii="Times New Roman" w:hAnsi="Times New Roman"/>
          <w:bCs/>
          <w:sz w:val="24"/>
          <w:szCs w:val="24"/>
        </w:rPr>
        <w:t>s</w:t>
      </w:r>
      <w:r w:rsidRPr="00341F88">
        <w:rPr>
          <w:rFonts w:ascii="Times New Roman" w:hAnsi="Times New Roman"/>
          <w:bCs/>
          <w:sz w:val="24"/>
          <w:szCs w:val="24"/>
        </w:rPr>
        <w:t>tatucie i szkolnym programie wychowawczo – profilaktycznym opracowane są ogólnoszkolne zasady oczekiwań wobec zachowania uczniów i konsekwencje (sankcje) za ich nieprzestrzeganie.</w:t>
      </w:r>
    </w:p>
    <w:p w:rsidR="00F11D90" w:rsidRPr="00341F88" w:rsidRDefault="00F11D90" w:rsidP="00341F88">
      <w:pPr>
        <w:pStyle w:val="Akapitzlist"/>
        <w:numPr>
          <w:ilvl w:val="0"/>
          <w:numId w:val="3"/>
        </w:numPr>
        <w:spacing w:after="0" w:line="360" w:lineRule="auto"/>
        <w:jc w:val="both"/>
        <w:rPr>
          <w:rFonts w:ascii="Times New Roman" w:hAnsi="Times New Roman"/>
          <w:bCs/>
          <w:sz w:val="24"/>
          <w:szCs w:val="24"/>
        </w:rPr>
      </w:pPr>
      <w:r w:rsidRPr="00341F88">
        <w:rPr>
          <w:rFonts w:ascii="Times New Roman" w:hAnsi="Times New Roman"/>
          <w:bCs/>
          <w:sz w:val="24"/>
          <w:szCs w:val="24"/>
        </w:rPr>
        <w:t>Oddziaływaniami objęci są również rodzice, których edukuje się na temat obserwowania niepokojących objawów, mogących świadczyć o doświadczaniu przemocy i możliwych sposobach reagowania, w tym prawnego.</w:t>
      </w:r>
    </w:p>
    <w:p w:rsidR="00F11D90" w:rsidRDefault="00F11D90" w:rsidP="00F11D90">
      <w:pPr>
        <w:spacing w:after="0" w:line="360" w:lineRule="auto"/>
        <w:ind w:left="284" w:hanging="284"/>
        <w:jc w:val="both"/>
        <w:rPr>
          <w:rFonts w:ascii="Times New Roman" w:hAnsi="Times New Roman"/>
          <w:bCs/>
          <w:sz w:val="24"/>
          <w:szCs w:val="24"/>
        </w:rPr>
      </w:pPr>
    </w:p>
    <w:p w:rsidR="00341F88" w:rsidRDefault="00F11D90" w:rsidP="00341F88">
      <w:pPr>
        <w:pStyle w:val="Akapitzlist"/>
        <w:numPr>
          <w:ilvl w:val="0"/>
          <w:numId w:val="24"/>
        </w:numPr>
        <w:spacing w:after="0" w:line="360" w:lineRule="auto"/>
        <w:jc w:val="both"/>
        <w:rPr>
          <w:rFonts w:ascii="Times New Roman" w:hAnsi="Times New Roman"/>
          <w:b/>
          <w:bCs/>
          <w:sz w:val="24"/>
          <w:szCs w:val="24"/>
        </w:rPr>
      </w:pPr>
      <w:r w:rsidRPr="00341F88">
        <w:rPr>
          <w:rFonts w:ascii="Times New Roman" w:hAnsi="Times New Roman"/>
          <w:b/>
          <w:bCs/>
          <w:sz w:val="24"/>
          <w:szCs w:val="24"/>
        </w:rPr>
        <w:t>Zasady interwencji dla uczniów, będących świadkiem lub ofiarą przemocy rówieśniczej</w:t>
      </w:r>
    </w:p>
    <w:p w:rsidR="00341F88" w:rsidRPr="00341F88" w:rsidRDefault="00F11D90" w:rsidP="00341F88">
      <w:pPr>
        <w:pStyle w:val="Akapitzlist"/>
        <w:numPr>
          <w:ilvl w:val="1"/>
          <w:numId w:val="15"/>
        </w:numPr>
        <w:spacing w:after="0" w:line="360" w:lineRule="auto"/>
        <w:jc w:val="both"/>
        <w:rPr>
          <w:rFonts w:ascii="Times New Roman" w:hAnsi="Times New Roman"/>
          <w:bCs/>
          <w:sz w:val="24"/>
          <w:szCs w:val="24"/>
        </w:rPr>
      </w:pPr>
      <w:r w:rsidRPr="00341F88">
        <w:rPr>
          <w:rFonts w:ascii="Times New Roman" w:hAnsi="Times New Roman"/>
          <w:bCs/>
          <w:sz w:val="24"/>
          <w:szCs w:val="24"/>
        </w:rPr>
        <w:t xml:space="preserve">Jak najszybciej należy </w:t>
      </w:r>
      <w:r w:rsidR="00F54A2F" w:rsidRPr="00341F88">
        <w:rPr>
          <w:rFonts w:ascii="Times New Roman" w:hAnsi="Times New Roman"/>
          <w:bCs/>
          <w:sz w:val="24"/>
          <w:szCs w:val="24"/>
        </w:rPr>
        <w:t>powiadomić</w:t>
      </w:r>
      <w:r w:rsidR="00F54A2F" w:rsidRPr="00341F88">
        <w:rPr>
          <w:rFonts w:ascii="Times New Roman" w:hAnsi="Times New Roman"/>
          <w:bCs/>
          <w:color w:val="FF0000"/>
          <w:sz w:val="24"/>
          <w:szCs w:val="24"/>
        </w:rPr>
        <w:t xml:space="preserve"> </w:t>
      </w:r>
      <w:r w:rsidR="00F54A2F" w:rsidRPr="00341F88">
        <w:rPr>
          <w:rFonts w:ascii="Times New Roman" w:hAnsi="Times New Roman"/>
          <w:bCs/>
          <w:color w:val="000000" w:themeColor="text1"/>
          <w:sz w:val="24"/>
          <w:szCs w:val="24"/>
        </w:rPr>
        <w:t>dorosłego pracownika szkoły</w:t>
      </w:r>
      <w:r w:rsidRPr="00341F88">
        <w:rPr>
          <w:rFonts w:ascii="Times New Roman" w:hAnsi="Times New Roman"/>
          <w:bCs/>
          <w:color w:val="000000" w:themeColor="text1"/>
          <w:sz w:val="24"/>
          <w:szCs w:val="24"/>
        </w:rPr>
        <w:t>, informując także o swoich podejrzeniach, że któryś z uczniów doznaje przemocy. Jeśli zdarzenie jest niebezpieczne, a w pobliżu nie ma nikogo dorosłego, bezzwłocznie należy zadzwonić pod numer alarmowy 112.</w:t>
      </w:r>
    </w:p>
    <w:p w:rsidR="00341F88" w:rsidRPr="00341F88" w:rsidRDefault="00F11D90" w:rsidP="00F11D90">
      <w:pPr>
        <w:pStyle w:val="Akapitzlist"/>
        <w:numPr>
          <w:ilvl w:val="1"/>
          <w:numId w:val="15"/>
        </w:numPr>
        <w:spacing w:after="0" w:line="360" w:lineRule="auto"/>
        <w:jc w:val="both"/>
        <w:rPr>
          <w:rFonts w:ascii="Times New Roman" w:hAnsi="Times New Roman"/>
          <w:bCs/>
          <w:sz w:val="24"/>
          <w:szCs w:val="24"/>
        </w:rPr>
      </w:pPr>
      <w:r w:rsidRPr="00341F88">
        <w:rPr>
          <w:rFonts w:ascii="Times New Roman" w:hAnsi="Times New Roman"/>
          <w:bCs/>
          <w:color w:val="000000" w:themeColor="text1"/>
          <w:sz w:val="24"/>
          <w:szCs w:val="24"/>
        </w:rPr>
        <w:t>Osobie poszkodowanej powinno się okazać wsparcie poprzez życzliwe słowa, okazywanie empatii i wyrażanie dezaprobaty dla osób stosujących przemoc, absolutnie nie przyłączając się do dokuc</w:t>
      </w:r>
      <w:r w:rsidR="00F54A2F" w:rsidRPr="00341F88">
        <w:rPr>
          <w:rFonts w:ascii="Times New Roman" w:hAnsi="Times New Roman"/>
          <w:bCs/>
          <w:color w:val="000000" w:themeColor="text1"/>
          <w:sz w:val="24"/>
          <w:szCs w:val="24"/>
        </w:rPr>
        <w:t>zania i rozpowszechniania hejtu i pod żadnym pozorem nie dokumentując danego zdarzenia (poprzez robienie zdjęć czy filmowanie sytuacji).</w:t>
      </w:r>
    </w:p>
    <w:p w:rsidR="00341F88" w:rsidRDefault="00341F88" w:rsidP="00341F88">
      <w:pPr>
        <w:spacing w:after="0" w:line="360" w:lineRule="auto"/>
        <w:jc w:val="both"/>
        <w:rPr>
          <w:rFonts w:ascii="Times New Roman" w:hAnsi="Times New Roman"/>
          <w:b/>
          <w:bCs/>
          <w:sz w:val="24"/>
          <w:szCs w:val="24"/>
        </w:rPr>
      </w:pPr>
    </w:p>
    <w:p w:rsidR="00F11D90" w:rsidRPr="00341F88" w:rsidRDefault="00F11D90" w:rsidP="00341F88">
      <w:pPr>
        <w:pStyle w:val="Akapitzlist"/>
        <w:numPr>
          <w:ilvl w:val="0"/>
          <w:numId w:val="22"/>
        </w:numPr>
        <w:spacing w:after="0" w:line="360" w:lineRule="auto"/>
        <w:jc w:val="both"/>
        <w:rPr>
          <w:rFonts w:ascii="Times New Roman" w:hAnsi="Times New Roman"/>
          <w:bCs/>
          <w:sz w:val="24"/>
          <w:szCs w:val="24"/>
        </w:rPr>
      </w:pPr>
      <w:r w:rsidRPr="00341F88">
        <w:rPr>
          <w:rFonts w:ascii="Times New Roman" w:hAnsi="Times New Roman"/>
          <w:b/>
          <w:bCs/>
          <w:sz w:val="24"/>
          <w:szCs w:val="24"/>
        </w:rPr>
        <w:t>Standardy dla rodziców uczniów doświadczających przemocy</w:t>
      </w:r>
    </w:p>
    <w:p w:rsidR="00341F88" w:rsidRDefault="00F11D90" w:rsidP="00341F88">
      <w:pPr>
        <w:pStyle w:val="Akapitzlist"/>
        <w:numPr>
          <w:ilvl w:val="0"/>
          <w:numId w:val="9"/>
        </w:numPr>
        <w:spacing w:after="0" w:line="360" w:lineRule="auto"/>
        <w:jc w:val="both"/>
        <w:rPr>
          <w:rFonts w:ascii="Times New Roman" w:hAnsi="Times New Roman"/>
          <w:bCs/>
          <w:sz w:val="24"/>
          <w:szCs w:val="24"/>
        </w:rPr>
      </w:pPr>
      <w:r w:rsidRPr="00341F88">
        <w:rPr>
          <w:rFonts w:ascii="Times New Roman" w:hAnsi="Times New Roman"/>
          <w:bCs/>
          <w:sz w:val="24"/>
          <w:szCs w:val="24"/>
        </w:rPr>
        <w:lastRenderedPageBreak/>
        <w:t>Dziecku okazuje się bezgraniczne zrozumienie, nie komunikując mu, że mogło przyczynić się swoim zachowaniem do tego, że stało się ofiarą zachowań przemocowych, a podkreślając, że to zachowanie sprawcy jest nieakceptowane.</w:t>
      </w:r>
    </w:p>
    <w:p w:rsidR="00341F88" w:rsidRDefault="00F11D90" w:rsidP="00341F88">
      <w:pPr>
        <w:pStyle w:val="Akapitzlist"/>
        <w:numPr>
          <w:ilvl w:val="0"/>
          <w:numId w:val="9"/>
        </w:numPr>
        <w:spacing w:after="0" w:line="360" w:lineRule="auto"/>
        <w:jc w:val="both"/>
        <w:rPr>
          <w:rFonts w:ascii="Times New Roman" w:hAnsi="Times New Roman"/>
          <w:bCs/>
          <w:sz w:val="24"/>
          <w:szCs w:val="24"/>
        </w:rPr>
      </w:pPr>
      <w:r w:rsidRPr="00341F88">
        <w:rPr>
          <w:rFonts w:ascii="Times New Roman" w:hAnsi="Times New Roman"/>
          <w:bCs/>
          <w:sz w:val="24"/>
          <w:szCs w:val="24"/>
        </w:rPr>
        <w:t xml:space="preserve">Rodzice </w:t>
      </w:r>
      <w:r w:rsidR="00F54A2F" w:rsidRPr="00341F88">
        <w:rPr>
          <w:rFonts w:ascii="Times New Roman" w:hAnsi="Times New Roman"/>
          <w:bCs/>
          <w:color w:val="000000" w:themeColor="text1"/>
          <w:sz w:val="24"/>
          <w:szCs w:val="24"/>
          <w:u w:val="single"/>
        </w:rPr>
        <w:t>niezwłocznie</w:t>
      </w:r>
      <w:r w:rsidR="00F54A2F" w:rsidRPr="00341F88">
        <w:rPr>
          <w:rFonts w:ascii="Times New Roman" w:hAnsi="Times New Roman"/>
          <w:bCs/>
          <w:color w:val="000000" w:themeColor="text1"/>
          <w:sz w:val="24"/>
          <w:szCs w:val="24"/>
        </w:rPr>
        <w:t xml:space="preserve"> </w:t>
      </w:r>
      <w:r w:rsidRPr="00341F88">
        <w:rPr>
          <w:rFonts w:ascii="Times New Roman" w:hAnsi="Times New Roman"/>
          <w:bCs/>
          <w:color w:val="000000" w:themeColor="text1"/>
          <w:sz w:val="24"/>
          <w:szCs w:val="24"/>
        </w:rPr>
        <w:t>informują szkołę</w:t>
      </w:r>
      <w:r w:rsidR="00F54A2F" w:rsidRPr="00341F88">
        <w:rPr>
          <w:rFonts w:ascii="Times New Roman" w:hAnsi="Times New Roman"/>
          <w:bCs/>
          <w:color w:val="000000" w:themeColor="text1"/>
          <w:sz w:val="24"/>
          <w:szCs w:val="24"/>
        </w:rPr>
        <w:t xml:space="preserve"> (wychowawcę, psychologa lub pedagoga),</w:t>
      </w:r>
      <w:r w:rsidRPr="00341F88">
        <w:rPr>
          <w:rFonts w:ascii="Times New Roman" w:hAnsi="Times New Roman"/>
          <w:bCs/>
          <w:sz w:val="24"/>
          <w:szCs w:val="24"/>
        </w:rPr>
        <w:t xml:space="preserve"> jeśli ich dziecko jest ofiarą lub sprawcą przemocy rówieśniczej, aktywnie współpracując z personelem w celu rozwiązania problemu.</w:t>
      </w:r>
    </w:p>
    <w:p w:rsidR="00AF190B" w:rsidRDefault="00F11D90" w:rsidP="00F11D90">
      <w:pPr>
        <w:pStyle w:val="Akapitzlist"/>
        <w:numPr>
          <w:ilvl w:val="0"/>
          <w:numId w:val="9"/>
        </w:numPr>
        <w:spacing w:after="0" w:line="360" w:lineRule="auto"/>
        <w:jc w:val="both"/>
        <w:rPr>
          <w:rFonts w:ascii="Times New Roman" w:hAnsi="Times New Roman"/>
          <w:bCs/>
          <w:sz w:val="24"/>
          <w:szCs w:val="24"/>
        </w:rPr>
      </w:pPr>
      <w:r w:rsidRPr="00341F88">
        <w:rPr>
          <w:rFonts w:ascii="Times New Roman" w:hAnsi="Times New Roman"/>
          <w:bCs/>
          <w:sz w:val="24"/>
          <w:szCs w:val="24"/>
        </w:rPr>
        <w:t>W przypadkach, gdy dziecko stało się poszkodowanym zachowaniem, które ścigane jest z oskarżenia prywatnego, rodzice podejmują po sugestii szkoły właściwe kroki prawne.</w:t>
      </w:r>
    </w:p>
    <w:p w:rsidR="00AF190B" w:rsidRDefault="00AF190B" w:rsidP="00AF190B">
      <w:pPr>
        <w:pStyle w:val="Akapitzlist"/>
        <w:spacing w:after="0" w:line="360" w:lineRule="auto"/>
        <w:jc w:val="both"/>
        <w:rPr>
          <w:rFonts w:ascii="Times New Roman" w:hAnsi="Times New Roman"/>
          <w:bCs/>
          <w:sz w:val="24"/>
          <w:szCs w:val="24"/>
        </w:rPr>
      </w:pPr>
    </w:p>
    <w:p w:rsidR="00AF190B" w:rsidRPr="00AF190B" w:rsidRDefault="00F11D90" w:rsidP="00AF190B">
      <w:pPr>
        <w:pStyle w:val="Akapitzlist"/>
        <w:numPr>
          <w:ilvl w:val="0"/>
          <w:numId w:val="22"/>
        </w:numPr>
        <w:spacing w:after="0" w:line="360" w:lineRule="auto"/>
        <w:jc w:val="both"/>
        <w:rPr>
          <w:rFonts w:ascii="Times New Roman" w:hAnsi="Times New Roman"/>
          <w:bCs/>
          <w:sz w:val="24"/>
          <w:szCs w:val="24"/>
        </w:rPr>
      </w:pPr>
      <w:r w:rsidRPr="00AF190B">
        <w:rPr>
          <w:rFonts w:ascii="Times New Roman" w:hAnsi="Times New Roman"/>
          <w:b/>
          <w:bCs/>
          <w:sz w:val="24"/>
          <w:szCs w:val="24"/>
        </w:rPr>
        <w:t>Standardy interwencji podejmowanych przez personel szkoły</w:t>
      </w:r>
    </w:p>
    <w:p w:rsidR="00AF190B" w:rsidRDefault="00F11D90" w:rsidP="00AF190B">
      <w:pPr>
        <w:pStyle w:val="Akapitzlist"/>
        <w:numPr>
          <w:ilvl w:val="0"/>
          <w:numId w:val="25"/>
        </w:numPr>
        <w:spacing w:after="0" w:line="360" w:lineRule="auto"/>
        <w:jc w:val="both"/>
        <w:rPr>
          <w:rFonts w:ascii="Times New Roman" w:hAnsi="Times New Roman"/>
          <w:bCs/>
          <w:sz w:val="24"/>
          <w:szCs w:val="24"/>
        </w:rPr>
      </w:pPr>
      <w:r w:rsidRPr="00AF190B">
        <w:rPr>
          <w:rFonts w:ascii="Times New Roman" w:hAnsi="Times New Roman"/>
          <w:bCs/>
          <w:sz w:val="24"/>
          <w:szCs w:val="24"/>
        </w:rPr>
        <w:t xml:space="preserve">Personel szkoły bezwzględnie przestrzega zasad szkoły w zakresie zgłaszania incydentów przemocy. </w:t>
      </w:r>
    </w:p>
    <w:p w:rsidR="00AF190B" w:rsidRDefault="00F11D90" w:rsidP="00AF190B">
      <w:pPr>
        <w:pStyle w:val="Akapitzlist"/>
        <w:numPr>
          <w:ilvl w:val="0"/>
          <w:numId w:val="25"/>
        </w:numPr>
        <w:spacing w:after="0" w:line="360" w:lineRule="auto"/>
        <w:jc w:val="both"/>
        <w:rPr>
          <w:rFonts w:ascii="Times New Roman" w:hAnsi="Times New Roman"/>
          <w:bCs/>
          <w:sz w:val="24"/>
          <w:szCs w:val="24"/>
        </w:rPr>
      </w:pPr>
      <w:r w:rsidRPr="00AF190B">
        <w:rPr>
          <w:rFonts w:ascii="Times New Roman" w:hAnsi="Times New Roman"/>
          <w:bCs/>
          <w:sz w:val="24"/>
          <w:szCs w:val="24"/>
        </w:rPr>
        <w:t>Interweniujący pracownik musi zadbać o bezpieczeństwo ucznia i odseparować go od agresywnego ucznia, jeśli zdarzenie przemocowe trwa.</w:t>
      </w:r>
    </w:p>
    <w:p w:rsidR="00AF190B" w:rsidRDefault="00F11D90" w:rsidP="00AF190B">
      <w:pPr>
        <w:pStyle w:val="Akapitzlist"/>
        <w:numPr>
          <w:ilvl w:val="0"/>
          <w:numId w:val="25"/>
        </w:numPr>
        <w:spacing w:after="0" w:line="360" w:lineRule="auto"/>
        <w:jc w:val="both"/>
        <w:rPr>
          <w:rFonts w:ascii="Times New Roman" w:hAnsi="Times New Roman"/>
          <w:bCs/>
          <w:sz w:val="24"/>
          <w:szCs w:val="24"/>
        </w:rPr>
      </w:pPr>
      <w:r w:rsidRPr="00AF190B">
        <w:rPr>
          <w:rFonts w:ascii="Times New Roman" w:hAnsi="Times New Roman"/>
          <w:bCs/>
          <w:sz w:val="24"/>
          <w:szCs w:val="24"/>
        </w:rPr>
        <w:t>Ujawniający przemoc pracownik sporządza notatkę</w:t>
      </w:r>
      <w:r w:rsidR="00484801" w:rsidRPr="00AF190B">
        <w:rPr>
          <w:rFonts w:ascii="Times New Roman" w:hAnsi="Times New Roman"/>
          <w:bCs/>
          <w:sz w:val="24"/>
          <w:szCs w:val="24"/>
        </w:rPr>
        <w:t xml:space="preserve"> służbową</w:t>
      </w:r>
      <w:r w:rsidRPr="00AF190B">
        <w:rPr>
          <w:rFonts w:ascii="Times New Roman" w:hAnsi="Times New Roman"/>
          <w:bCs/>
          <w:sz w:val="24"/>
          <w:szCs w:val="24"/>
        </w:rPr>
        <w:t xml:space="preserve"> opisującą uzyskane informacje lub przebieg zdarzenia, celem przekazania jej</w:t>
      </w:r>
      <w:r w:rsidR="00117511" w:rsidRPr="00AF190B">
        <w:rPr>
          <w:rFonts w:ascii="Times New Roman" w:hAnsi="Times New Roman"/>
          <w:bCs/>
          <w:sz w:val="24"/>
          <w:szCs w:val="24"/>
        </w:rPr>
        <w:t xml:space="preserve"> pedagogowi/psychologowi</w:t>
      </w:r>
      <w:r w:rsidRPr="00AF190B">
        <w:rPr>
          <w:rFonts w:ascii="Times New Roman" w:hAnsi="Times New Roman"/>
          <w:bCs/>
          <w:sz w:val="24"/>
          <w:szCs w:val="24"/>
        </w:rPr>
        <w:t xml:space="preserve">. </w:t>
      </w:r>
      <w:r w:rsidR="00266F82" w:rsidRPr="00AF190B">
        <w:rPr>
          <w:rFonts w:ascii="Times New Roman" w:hAnsi="Times New Roman"/>
          <w:bCs/>
          <w:sz w:val="24"/>
          <w:szCs w:val="24"/>
        </w:rPr>
        <w:t>Notatka może być w formie papierowej lub elektronicznej, przesłanej za pośrednictwem dziennika Librus.</w:t>
      </w:r>
    </w:p>
    <w:p w:rsidR="00AF190B" w:rsidRDefault="00F11D90" w:rsidP="00AF190B">
      <w:pPr>
        <w:pStyle w:val="Akapitzlist"/>
        <w:numPr>
          <w:ilvl w:val="0"/>
          <w:numId w:val="25"/>
        </w:numPr>
        <w:spacing w:after="0" w:line="360" w:lineRule="auto"/>
        <w:jc w:val="both"/>
        <w:rPr>
          <w:rFonts w:ascii="Times New Roman" w:hAnsi="Times New Roman"/>
          <w:bCs/>
          <w:sz w:val="24"/>
          <w:szCs w:val="24"/>
        </w:rPr>
      </w:pPr>
      <w:r w:rsidRPr="00AF190B">
        <w:rPr>
          <w:rFonts w:ascii="Times New Roman" w:hAnsi="Times New Roman"/>
          <w:bCs/>
          <w:sz w:val="24"/>
          <w:szCs w:val="24"/>
        </w:rPr>
        <w:t xml:space="preserve">O zdarzeniu poinformowany zostaje wychowawca, który </w:t>
      </w:r>
      <w:r w:rsidR="00484801" w:rsidRPr="00AF190B">
        <w:rPr>
          <w:rFonts w:ascii="Times New Roman" w:hAnsi="Times New Roman"/>
          <w:bCs/>
          <w:sz w:val="24"/>
          <w:szCs w:val="24"/>
        </w:rPr>
        <w:t>kontaktuje się niezwłocznie z osobą odpowiedzialną za rejestrowanie zdarzeń i realizowanie Standardów w</w:t>
      </w:r>
      <w:r w:rsidR="00C047ED" w:rsidRPr="00AF190B">
        <w:rPr>
          <w:rFonts w:ascii="Times New Roman" w:hAnsi="Times New Roman"/>
          <w:bCs/>
          <w:sz w:val="24"/>
          <w:szCs w:val="24"/>
        </w:rPr>
        <w:t xml:space="preserve"> celu omówienia planu działania- psychologiem/pedagogiem.</w:t>
      </w:r>
    </w:p>
    <w:p w:rsidR="00AF190B" w:rsidRDefault="00F11D90" w:rsidP="00AF190B">
      <w:pPr>
        <w:pStyle w:val="Akapitzlist"/>
        <w:numPr>
          <w:ilvl w:val="0"/>
          <w:numId w:val="25"/>
        </w:numPr>
        <w:spacing w:after="0" w:line="360" w:lineRule="auto"/>
        <w:jc w:val="both"/>
        <w:rPr>
          <w:rFonts w:ascii="Times New Roman" w:hAnsi="Times New Roman"/>
          <w:bCs/>
          <w:sz w:val="24"/>
          <w:szCs w:val="24"/>
        </w:rPr>
      </w:pPr>
      <w:r w:rsidRPr="00AF190B">
        <w:rPr>
          <w:rFonts w:ascii="Times New Roman" w:hAnsi="Times New Roman"/>
          <w:bCs/>
          <w:sz w:val="24"/>
          <w:szCs w:val="24"/>
        </w:rPr>
        <w:t>W przypadku zdarzenia, w wyniku którego doszło do uszczerbku na zdrowiu, wykorzystania seksualnego i/lub innych zachowań wyczerpujących znamiona przestępstwa ściganego z urzędu, informowany jest dyrektor szkoły, który powiadamia Policję (interwencyjnie, gdy zagrożone jest życie lub zdrowie i/lub gdy rodzice odmawiają przyjazdu) lub sądu rodzinnego (wysłanie zawiadomienia o możliwości popełnienia czynu karalnego/ przestępstwa).</w:t>
      </w:r>
    </w:p>
    <w:p w:rsidR="00F11D90" w:rsidRPr="00AF190B" w:rsidRDefault="00F11D90" w:rsidP="00AF190B">
      <w:pPr>
        <w:pStyle w:val="Akapitzlist"/>
        <w:numPr>
          <w:ilvl w:val="0"/>
          <w:numId w:val="25"/>
        </w:numPr>
        <w:spacing w:after="0" w:line="360" w:lineRule="auto"/>
        <w:jc w:val="both"/>
        <w:rPr>
          <w:rFonts w:ascii="Times New Roman" w:hAnsi="Times New Roman"/>
          <w:bCs/>
          <w:sz w:val="24"/>
          <w:szCs w:val="24"/>
        </w:rPr>
      </w:pPr>
      <w:r w:rsidRPr="00AF190B">
        <w:rPr>
          <w:rFonts w:ascii="Times New Roman" w:hAnsi="Times New Roman"/>
          <w:bCs/>
          <w:sz w:val="24"/>
          <w:szCs w:val="24"/>
        </w:rPr>
        <w:t xml:space="preserve">W przypadku zdarzenia incydentalnego (popchnięcie, szturchnięcie, ośmieszenie, niestosowny komentarz) wychowawca, </w:t>
      </w:r>
      <w:r w:rsidR="00903A5D" w:rsidRPr="00AF190B">
        <w:rPr>
          <w:rFonts w:ascii="Times New Roman" w:hAnsi="Times New Roman"/>
          <w:bCs/>
          <w:color w:val="000000" w:themeColor="text1"/>
          <w:sz w:val="24"/>
          <w:szCs w:val="24"/>
        </w:rPr>
        <w:t>psycholog/</w:t>
      </w:r>
      <w:r w:rsidRPr="00AF190B">
        <w:rPr>
          <w:rFonts w:ascii="Times New Roman" w:hAnsi="Times New Roman"/>
          <w:bCs/>
          <w:color w:val="000000" w:themeColor="text1"/>
          <w:sz w:val="24"/>
          <w:szCs w:val="24"/>
        </w:rPr>
        <w:t>pedagog szkolny</w:t>
      </w:r>
      <w:r w:rsidRPr="00AF190B">
        <w:rPr>
          <w:rFonts w:ascii="Times New Roman" w:hAnsi="Times New Roman"/>
          <w:bCs/>
          <w:sz w:val="24"/>
          <w:szCs w:val="24"/>
        </w:rPr>
        <w:t xml:space="preserve"> wraz z uczniem i rodzicami opracowują działania naprawcze i rozważają zastosowanie kary statutowej. W przypadku kolejnego zdarzenia z udziałem tych samych osób, należy zastosować </w:t>
      </w:r>
      <w:r w:rsidRPr="00AF190B">
        <w:rPr>
          <w:rFonts w:ascii="Times New Roman" w:hAnsi="Times New Roman"/>
          <w:bCs/>
          <w:sz w:val="24"/>
          <w:szCs w:val="24"/>
        </w:rPr>
        <w:lastRenderedPageBreak/>
        <w:t>środek oddziaływania wychowawczego lub powiadom</w:t>
      </w:r>
      <w:r w:rsidR="006E1093" w:rsidRPr="00AF190B">
        <w:rPr>
          <w:rFonts w:ascii="Times New Roman" w:hAnsi="Times New Roman"/>
          <w:bCs/>
          <w:sz w:val="24"/>
          <w:szCs w:val="24"/>
        </w:rPr>
        <w:t>ić sąd rodzinny (postępowanie o </w:t>
      </w:r>
      <w:r w:rsidRPr="00AF190B">
        <w:rPr>
          <w:rFonts w:ascii="Times New Roman" w:hAnsi="Times New Roman"/>
          <w:bCs/>
          <w:sz w:val="24"/>
          <w:szCs w:val="24"/>
        </w:rPr>
        <w:t>demoralizację lub wgląd w sytuację rodzinną u dziecka poniżej 10. roku życia)</w:t>
      </w:r>
      <w:r w:rsidR="005B5587" w:rsidRPr="00AF190B">
        <w:rPr>
          <w:rFonts w:ascii="Times New Roman" w:hAnsi="Times New Roman"/>
          <w:bCs/>
          <w:sz w:val="24"/>
          <w:szCs w:val="24"/>
        </w:rPr>
        <w:t>.</w:t>
      </w:r>
    </w:p>
    <w:p w:rsidR="00AF190B" w:rsidRDefault="00AF190B" w:rsidP="00AF190B">
      <w:pPr>
        <w:spacing w:after="0" w:line="360" w:lineRule="auto"/>
        <w:jc w:val="both"/>
        <w:rPr>
          <w:rFonts w:ascii="Times New Roman" w:hAnsi="Times New Roman"/>
          <w:b/>
          <w:bCs/>
          <w:sz w:val="24"/>
          <w:szCs w:val="24"/>
        </w:rPr>
      </w:pPr>
    </w:p>
    <w:p w:rsidR="00AF190B" w:rsidRDefault="00F11D90" w:rsidP="00AF190B">
      <w:pPr>
        <w:pStyle w:val="Akapitzlist"/>
        <w:numPr>
          <w:ilvl w:val="0"/>
          <w:numId w:val="22"/>
        </w:numPr>
        <w:spacing w:after="0" w:line="360" w:lineRule="auto"/>
        <w:jc w:val="both"/>
        <w:rPr>
          <w:rFonts w:ascii="Times New Roman" w:hAnsi="Times New Roman"/>
          <w:b/>
          <w:bCs/>
          <w:sz w:val="24"/>
          <w:szCs w:val="24"/>
        </w:rPr>
      </w:pPr>
      <w:r w:rsidRPr="00AF190B">
        <w:rPr>
          <w:rFonts w:ascii="Times New Roman" w:hAnsi="Times New Roman"/>
          <w:b/>
          <w:bCs/>
          <w:sz w:val="24"/>
          <w:szCs w:val="24"/>
        </w:rPr>
        <w:t>Krzywdzenie ucznia przez pracownika szkoły</w:t>
      </w:r>
    </w:p>
    <w:p w:rsidR="00AF190B" w:rsidRPr="00AF190B" w:rsidRDefault="00BA5879" w:rsidP="00AF190B">
      <w:pPr>
        <w:pStyle w:val="Akapitzlist"/>
        <w:numPr>
          <w:ilvl w:val="0"/>
          <w:numId w:val="26"/>
        </w:numPr>
        <w:spacing w:after="0" w:line="360" w:lineRule="auto"/>
        <w:jc w:val="both"/>
        <w:rPr>
          <w:rFonts w:ascii="Times New Roman" w:hAnsi="Times New Roman"/>
          <w:b/>
          <w:bCs/>
          <w:sz w:val="24"/>
          <w:szCs w:val="24"/>
        </w:rPr>
      </w:pPr>
      <w:r>
        <w:rPr>
          <w:noProof/>
          <w:lang w:eastAsia="pl-PL"/>
        </w:rPr>
        <mc:AlternateContent>
          <mc:Choice Requires="wps">
            <w:drawing>
              <wp:anchor distT="0" distB="0" distL="114300" distR="114300" simplePos="0" relativeHeight="251660288" behindDoc="0" locked="0" layoutInCell="1" allowOverlap="1">
                <wp:simplePos x="0" y="0"/>
                <wp:positionH relativeFrom="page">
                  <wp:posOffset>7198360</wp:posOffset>
                </wp:positionH>
                <wp:positionV relativeFrom="page">
                  <wp:posOffset>2933700</wp:posOffset>
                </wp:positionV>
                <wp:extent cx="208280" cy="2428875"/>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2428875"/>
                        </a:xfrm>
                        <a:prstGeom prst="rect">
                          <a:avLst/>
                        </a:prstGeom>
                        <a:noFill/>
                        <a:ln>
                          <a:noFill/>
                        </a:ln>
                      </wps:spPr>
                      <wps:txbx>
                        <w:txbxContent>
                          <w:p w:rsidR="00F11D90" w:rsidRPr="00340FE8" w:rsidRDefault="00F11D90" w:rsidP="00F11D90">
                            <w:pPr>
                              <w:spacing w:before="13"/>
                              <w:ind w:left="20"/>
                              <w:rPr>
                                <w:rFonts w:ascii="Gothic720EU" w:hAnsi="Gothic720EU"/>
                                <w:bCs/>
                                <w:sz w:val="24"/>
                              </w:rPr>
                            </w:pPr>
                            <w:r w:rsidRPr="00340FE8">
                              <w:rPr>
                                <w:rFonts w:ascii="Gothic720EU" w:hAnsi="Gothic720EU"/>
                                <w:bCs/>
                                <w:color w:val="FFFFFF"/>
                                <w:spacing w:val="-5"/>
                                <w:sz w:val="24"/>
                              </w:rPr>
                              <w:t>PROCEDURY</w:t>
                            </w:r>
                            <w:r w:rsidRPr="00340FE8">
                              <w:rPr>
                                <w:rFonts w:ascii="Gothic720EU" w:hAnsi="Gothic720EU"/>
                                <w:bCs/>
                                <w:color w:val="FFFFFF"/>
                                <w:spacing w:val="-6"/>
                                <w:sz w:val="24"/>
                              </w:rPr>
                              <w:t xml:space="preserve"> POSTĘPOWANIA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566.8pt;margin-top:231pt;width:16.4pt;height:191.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" filled="f" stroked="f">
                <v:textbox style="layout-flow:vertical;mso-layout-flow-alt:bottom-to-top" inset="0,0,0,0">
                  <w:txbxContent>
                    <w:p w:rsidR="00F11D90" w:rsidRPr="00340FE8" w:rsidRDefault="00F11D90" w:rsidP="00F11D90">
                      <w:pPr>
                        <w:spacing w:before="13"/>
                        <w:ind w:left="20"/>
                        <w:rPr>
                          <w:rFonts w:ascii="Gothic720EU" w:hAnsi="Gothic720EU"/>
                          <w:bCs/>
                          <w:sz w:val="24"/>
                        </w:rPr>
                      </w:pPr>
                      <w:r w:rsidRPr="00340FE8">
                        <w:rPr>
                          <w:rFonts w:ascii="Gothic720EU" w:hAnsi="Gothic720EU"/>
                          <w:bCs/>
                          <w:color w:val="FFFFFF"/>
                          <w:spacing w:val="-5"/>
                          <w:sz w:val="24"/>
                        </w:rPr>
                        <w:t>PROCEDURY</w:t>
                      </w:r>
                      <w:r w:rsidRPr="00340FE8">
                        <w:rPr>
                          <w:rFonts w:ascii="Gothic720EU" w:hAnsi="Gothic720EU"/>
                          <w:bCs/>
                          <w:color w:val="FFFFFF"/>
                          <w:spacing w:val="-6"/>
                          <w:sz w:val="24"/>
                        </w:rPr>
                        <w:t xml:space="preserve"> POSTĘPOWANIA</w:t>
                      </w:r>
                    </w:p>
                  </w:txbxContent>
                </v:textbox>
                <w10:wrap anchorx="page" anchory="page"/>
              </v:shape>
            </w:pict>
          </mc:Fallback>
        </mc:AlternateContent>
      </w:r>
      <w:r w:rsidR="00F11D90" w:rsidRPr="00AF190B">
        <w:rPr>
          <w:rFonts w:ascii="Times New Roman" w:hAnsi="Times New Roman"/>
          <w:sz w:val="24"/>
          <w:szCs w:val="24"/>
        </w:rPr>
        <w:t>Osoba, która uzyskała informację, że uczeń jest krzywdzony przez pracownika szkoły, przekazuje ją dyrektorowi</w:t>
      </w:r>
      <w:r w:rsidR="00903A5D" w:rsidRPr="00AF190B">
        <w:rPr>
          <w:rFonts w:ascii="Times New Roman" w:hAnsi="Times New Roman"/>
          <w:sz w:val="24"/>
          <w:szCs w:val="24"/>
        </w:rPr>
        <w:t xml:space="preserve"> </w:t>
      </w:r>
      <w:r w:rsidR="00117511" w:rsidRPr="00AF190B">
        <w:rPr>
          <w:rFonts w:ascii="Times New Roman" w:hAnsi="Times New Roman"/>
          <w:sz w:val="24"/>
          <w:szCs w:val="24"/>
        </w:rPr>
        <w:t>szkoły oraz pedagogowi/</w:t>
      </w:r>
      <w:r w:rsidR="00F11D90" w:rsidRPr="00AF190B">
        <w:rPr>
          <w:rFonts w:ascii="Times New Roman" w:hAnsi="Times New Roman"/>
          <w:sz w:val="24"/>
          <w:szCs w:val="24"/>
        </w:rPr>
        <w:t>psychologowi wraz ze sporządzoną notatką służbową. Notatka służbowa może mieć formę pisemną lub elektroniczną.</w:t>
      </w:r>
    </w:p>
    <w:p w:rsidR="00AF190B" w:rsidRPr="00AF190B" w:rsidRDefault="00F11D90" w:rsidP="00AF190B">
      <w:pPr>
        <w:pStyle w:val="Akapitzlist"/>
        <w:numPr>
          <w:ilvl w:val="0"/>
          <w:numId w:val="26"/>
        </w:numPr>
        <w:spacing w:after="0" w:line="360" w:lineRule="auto"/>
        <w:jc w:val="both"/>
        <w:rPr>
          <w:rFonts w:ascii="Times New Roman" w:hAnsi="Times New Roman"/>
          <w:b/>
          <w:bCs/>
          <w:sz w:val="24"/>
          <w:szCs w:val="24"/>
        </w:rPr>
      </w:pPr>
      <w:r w:rsidRPr="00AF190B">
        <w:rPr>
          <w:rFonts w:ascii="Times New Roman" w:hAnsi="Times New Roman"/>
          <w:sz w:val="24"/>
          <w:szCs w:val="24"/>
        </w:rPr>
        <w:t>W przypadku, gdy zagrożone jest życie lub zdrowie ucznia, niezwłocznie przez osobę ujawniającą krzywdzenie powiadamiana jest alarmowo Policja, a w zgłoszeniu podawane są dane osoby zgłaszającej, dane uczni</w:t>
      </w:r>
      <w:r w:rsidR="00E42CF2" w:rsidRPr="00AF190B">
        <w:rPr>
          <w:rFonts w:ascii="Times New Roman" w:hAnsi="Times New Roman"/>
          <w:sz w:val="24"/>
          <w:szCs w:val="24"/>
        </w:rPr>
        <w:t>a oraz dane osoby podejrzanej o </w:t>
      </w:r>
      <w:r w:rsidRPr="00AF190B">
        <w:rPr>
          <w:rFonts w:ascii="Times New Roman" w:hAnsi="Times New Roman"/>
          <w:sz w:val="24"/>
          <w:szCs w:val="24"/>
        </w:rPr>
        <w:t>krzywdzenie, a także wszystkie znane fakty w sprawie. Osoba zawiadamiająca w tej sytuacji wypełnia również kartę</w:t>
      </w:r>
      <w:r w:rsidR="00E42CF2" w:rsidRPr="00AF190B">
        <w:rPr>
          <w:rFonts w:ascii="Times New Roman" w:hAnsi="Times New Roman"/>
          <w:sz w:val="24"/>
          <w:szCs w:val="24"/>
        </w:rPr>
        <w:t xml:space="preserve"> przebiegu</w:t>
      </w:r>
      <w:r w:rsidRPr="00AF190B">
        <w:rPr>
          <w:rFonts w:ascii="Times New Roman" w:hAnsi="Times New Roman"/>
          <w:sz w:val="24"/>
          <w:szCs w:val="24"/>
        </w:rPr>
        <w:t xml:space="preserve"> interwencji.</w:t>
      </w:r>
    </w:p>
    <w:p w:rsidR="00AF190B" w:rsidRPr="00AF190B" w:rsidRDefault="00F11D90" w:rsidP="00AF190B">
      <w:pPr>
        <w:pStyle w:val="Akapitzlist"/>
        <w:numPr>
          <w:ilvl w:val="0"/>
          <w:numId w:val="26"/>
        </w:numPr>
        <w:spacing w:after="0" w:line="360" w:lineRule="auto"/>
        <w:jc w:val="both"/>
        <w:rPr>
          <w:rFonts w:ascii="Times New Roman" w:hAnsi="Times New Roman"/>
          <w:b/>
          <w:bCs/>
          <w:sz w:val="24"/>
          <w:szCs w:val="24"/>
        </w:rPr>
      </w:pPr>
      <w:r w:rsidRPr="00AF190B">
        <w:rPr>
          <w:rFonts w:ascii="Times New Roman" w:hAnsi="Times New Roman"/>
          <w:sz w:val="24"/>
          <w:szCs w:val="24"/>
        </w:rPr>
        <w:t xml:space="preserve">Dyrektor szkoły natychmiastowo odsuwa pracownika od wszelkich form kontaktu z uczniami (nie tylko pokrzywdzonym) do czasu wyjaśnienia sprawy i wzywa osobę, której dotyczy zgłoszenie na rozmowę wyjaśniającą, w której uczestniczy pedagog lub psycholog szkolny i wychowawca ucznia, protokołujący przebieg spotkania. </w:t>
      </w:r>
    </w:p>
    <w:p w:rsidR="00AF190B" w:rsidRPr="00AF190B" w:rsidRDefault="00F11D90" w:rsidP="00AF190B">
      <w:pPr>
        <w:pStyle w:val="Akapitzlist"/>
        <w:numPr>
          <w:ilvl w:val="0"/>
          <w:numId w:val="26"/>
        </w:numPr>
        <w:spacing w:after="0" w:line="360" w:lineRule="auto"/>
        <w:jc w:val="both"/>
        <w:rPr>
          <w:rFonts w:ascii="Times New Roman" w:hAnsi="Times New Roman"/>
          <w:b/>
          <w:bCs/>
          <w:sz w:val="24"/>
          <w:szCs w:val="24"/>
        </w:rPr>
      </w:pPr>
      <w:r w:rsidRPr="00AF190B">
        <w:rPr>
          <w:rFonts w:ascii="Times New Roman" w:hAnsi="Times New Roman"/>
          <w:sz w:val="24"/>
          <w:szCs w:val="24"/>
        </w:rPr>
        <w:t>Jeżeli zgłoszono krzywdzenie ze strony pedagoga, psychologa lub wychowawcy ucznia, osoba ta nie uczestniczy w spotkaniu, o którym mowa w ust. 3.</w:t>
      </w:r>
    </w:p>
    <w:p w:rsidR="00AF190B" w:rsidRPr="00AF190B" w:rsidRDefault="00F11D90" w:rsidP="00AF190B">
      <w:pPr>
        <w:pStyle w:val="Akapitzlist"/>
        <w:numPr>
          <w:ilvl w:val="0"/>
          <w:numId w:val="26"/>
        </w:numPr>
        <w:spacing w:after="0" w:line="360" w:lineRule="auto"/>
        <w:jc w:val="both"/>
        <w:rPr>
          <w:rFonts w:ascii="Times New Roman" w:hAnsi="Times New Roman"/>
          <w:b/>
          <w:bCs/>
          <w:sz w:val="24"/>
          <w:szCs w:val="24"/>
        </w:rPr>
      </w:pPr>
      <w:r w:rsidRPr="00AF190B">
        <w:rPr>
          <w:rFonts w:ascii="Times New Roman" w:hAnsi="Times New Roman"/>
          <w:sz w:val="24"/>
          <w:szCs w:val="24"/>
        </w:rPr>
        <w:t>Jeżeli zgłoszono krzywdzenie ze strony dyrektora szkoły, działania interwencyjne prowadzi</w:t>
      </w:r>
      <w:r w:rsidR="00117511" w:rsidRPr="00AF190B">
        <w:rPr>
          <w:rFonts w:ascii="Times New Roman" w:hAnsi="Times New Roman"/>
          <w:sz w:val="24"/>
          <w:szCs w:val="24"/>
        </w:rPr>
        <w:t xml:space="preserve"> wicedyrektor do spraw wychowawczych.</w:t>
      </w:r>
    </w:p>
    <w:p w:rsidR="00AF190B" w:rsidRPr="00AF190B" w:rsidRDefault="00F11D90" w:rsidP="00AF190B">
      <w:pPr>
        <w:pStyle w:val="Akapitzlist"/>
        <w:numPr>
          <w:ilvl w:val="0"/>
          <w:numId w:val="26"/>
        </w:numPr>
        <w:spacing w:after="0" w:line="360" w:lineRule="auto"/>
        <w:jc w:val="both"/>
        <w:rPr>
          <w:rFonts w:ascii="Times New Roman" w:hAnsi="Times New Roman"/>
          <w:b/>
          <w:bCs/>
          <w:sz w:val="24"/>
          <w:szCs w:val="24"/>
        </w:rPr>
      </w:pPr>
      <w:r w:rsidRPr="00AF190B">
        <w:rPr>
          <w:rFonts w:ascii="Times New Roman" w:hAnsi="Times New Roman"/>
          <w:sz w:val="24"/>
          <w:szCs w:val="24"/>
        </w:rPr>
        <w:t>Podczas spotkania omówiona zostaje sytuacja dziecka i zasadność podejrzeń, a także wypracowany zostaje sposób postępowania w tej sytuacji. W protokole ze spotkania zawarte zostają opracowane wnioski i postanowienia.</w:t>
      </w:r>
    </w:p>
    <w:p w:rsidR="00AF190B" w:rsidRPr="00AF190B" w:rsidRDefault="00F11D90" w:rsidP="00AF190B">
      <w:pPr>
        <w:pStyle w:val="Akapitzlist"/>
        <w:numPr>
          <w:ilvl w:val="0"/>
          <w:numId w:val="26"/>
        </w:numPr>
        <w:spacing w:after="0" w:line="360" w:lineRule="auto"/>
        <w:jc w:val="both"/>
        <w:rPr>
          <w:rFonts w:ascii="Times New Roman" w:hAnsi="Times New Roman"/>
          <w:b/>
          <w:bCs/>
          <w:sz w:val="24"/>
          <w:szCs w:val="24"/>
        </w:rPr>
      </w:pPr>
      <w:r w:rsidRPr="00AF190B">
        <w:rPr>
          <w:rFonts w:ascii="Times New Roman" w:hAnsi="Times New Roman"/>
          <w:sz w:val="24"/>
          <w:szCs w:val="24"/>
        </w:rPr>
        <w:t>W przypadku potwierdzenia podejrzeń informuje o zdarzeniu rodziców ucznia krzywdzonego oraz pisemnie odpowiednie służby (Policję/ prokuraturę), składając zawiadomienie o możliwości popełnienia przestępstwa. Opracowywany jest plan wsparcia ucznia, z którym zapoznawany jest uczeń i jego rodzice.</w:t>
      </w:r>
    </w:p>
    <w:p w:rsidR="00AF190B" w:rsidRPr="00AF190B" w:rsidRDefault="00F11D90" w:rsidP="00AF190B">
      <w:pPr>
        <w:pStyle w:val="Akapitzlist"/>
        <w:numPr>
          <w:ilvl w:val="0"/>
          <w:numId w:val="26"/>
        </w:numPr>
        <w:spacing w:after="0" w:line="360" w:lineRule="auto"/>
        <w:jc w:val="both"/>
        <w:rPr>
          <w:rFonts w:ascii="Times New Roman" w:hAnsi="Times New Roman"/>
          <w:b/>
          <w:bCs/>
          <w:sz w:val="24"/>
          <w:szCs w:val="24"/>
        </w:rPr>
      </w:pPr>
      <w:r w:rsidRPr="00AF190B">
        <w:rPr>
          <w:rFonts w:ascii="Times New Roman" w:hAnsi="Times New Roman"/>
          <w:sz w:val="24"/>
          <w:szCs w:val="24"/>
        </w:rPr>
        <w:t>W przypadku ustalenia, że zachowania pracownika związane są np. ze stosowaniem krzyku w kierunku ucznia, albo niestosownych komentarzy, dyrektor szkoły przeprowadza rozmowę dyscyplinującą z pracownikiem, a jeśli n</w:t>
      </w:r>
      <w:r w:rsidR="00117511" w:rsidRPr="00AF190B">
        <w:rPr>
          <w:rFonts w:ascii="Times New Roman" w:hAnsi="Times New Roman"/>
          <w:sz w:val="24"/>
          <w:szCs w:val="24"/>
        </w:rPr>
        <w:t>ie przyniesie ona skutków, podej</w:t>
      </w:r>
      <w:r w:rsidRPr="00AF190B">
        <w:rPr>
          <w:rFonts w:ascii="Times New Roman" w:hAnsi="Times New Roman"/>
          <w:sz w:val="24"/>
          <w:szCs w:val="24"/>
        </w:rPr>
        <w:t>muje się kroki zgodne z kodeksem pracy i innymi przepisami prawa.</w:t>
      </w:r>
      <w:bookmarkStart w:id="1" w:name="_Toc168482829"/>
    </w:p>
    <w:p w:rsidR="00AF190B" w:rsidRPr="00AF190B" w:rsidRDefault="00AF190B" w:rsidP="00AF190B">
      <w:pPr>
        <w:spacing w:after="0" w:line="360" w:lineRule="auto"/>
        <w:ind w:left="360"/>
        <w:jc w:val="both"/>
        <w:rPr>
          <w:rFonts w:ascii="Times New Roman" w:hAnsi="Times New Roman"/>
          <w:b/>
          <w:color w:val="FF0000"/>
          <w:sz w:val="24"/>
          <w:szCs w:val="24"/>
        </w:rPr>
      </w:pPr>
    </w:p>
    <w:p w:rsidR="003A2313" w:rsidRPr="00AF190B" w:rsidRDefault="00696D0A" w:rsidP="00AF190B">
      <w:pPr>
        <w:pStyle w:val="Akapitzlist"/>
        <w:numPr>
          <w:ilvl w:val="0"/>
          <w:numId w:val="22"/>
        </w:numPr>
        <w:spacing w:after="0" w:line="360" w:lineRule="auto"/>
        <w:jc w:val="both"/>
        <w:rPr>
          <w:rFonts w:ascii="Times New Roman" w:hAnsi="Times New Roman"/>
          <w:b/>
          <w:bCs/>
          <w:color w:val="000000" w:themeColor="text1"/>
          <w:sz w:val="24"/>
          <w:szCs w:val="24"/>
        </w:rPr>
      </w:pPr>
      <w:r w:rsidRPr="00AF190B">
        <w:rPr>
          <w:rFonts w:ascii="Times New Roman" w:hAnsi="Times New Roman"/>
          <w:b/>
          <w:color w:val="000000" w:themeColor="text1"/>
          <w:sz w:val="24"/>
          <w:szCs w:val="24"/>
        </w:rPr>
        <w:lastRenderedPageBreak/>
        <w:t>P</w:t>
      </w:r>
      <w:r w:rsidR="003A2313" w:rsidRPr="00AF190B">
        <w:rPr>
          <w:rFonts w:ascii="Times New Roman" w:hAnsi="Times New Roman"/>
          <w:b/>
          <w:color w:val="000000" w:themeColor="text1"/>
          <w:sz w:val="24"/>
          <w:szCs w:val="24"/>
        </w:rPr>
        <w:t>rocedury reagowania w przypadku zachowania trudnego, agresywnego lub przemocy ze strony dziecka</w:t>
      </w:r>
      <w:bookmarkEnd w:id="1"/>
    </w:p>
    <w:p w:rsidR="003A2313" w:rsidRPr="00AF190B" w:rsidRDefault="003A2313" w:rsidP="003A2313">
      <w:pPr>
        <w:numPr>
          <w:ilvl w:val="0"/>
          <w:numId w:val="20"/>
        </w:numPr>
        <w:spacing w:after="160" w:line="360" w:lineRule="auto"/>
        <w:jc w:val="both"/>
        <w:rPr>
          <w:rFonts w:ascii="Times New Roman" w:eastAsia="Aptos" w:hAnsi="Times New Roman" w:cs="Times New Roman"/>
          <w:color w:val="000000" w:themeColor="text1"/>
          <w:sz w:val="24"/>
          <w:szCs w:val="24"/>
        </w:rPr>
      </w:pPr>
      <w:r w:rsidRPr="00AF190B">
        <w:rPr>
          <w:rFonts w:ascii="Times New Roman" w:eastAsia="Aptos" w:hAnsi="Times New Roman" w:cs="Times New Roman"/>
          <w:color w:val="000000" w:themeColor="text1"/>
          <w:sz w:val="24"/>
          <w:szCs w:val="24"/>
        </w:rPr>
        <w:t xml:space="preserve">w przypadku zaobserwowania u dziecka przejawów wzmożonego napięcia, zdenerwowania lub trudności stwarzających prawdopodobieństwo wystąpienia zachowania trudnego, w tym agresywnego, autoagresywnego, zagrażającego, należy niezwłocznie podjąć działania, aby przeciwdziałać jego rozwinięciu, należy odizolować ucznia od reszty klasy/świadków i podjąć z dzieckiem rozmowę uspokajającą, wyciszającą, o ile to możliwe, na neutralny temat (metoda przekierowania uwagi) lub inne oddziaływanie kojące/uspokajające; </w:t>
      </w:r>
    </w:p>
    <w:p w:rsidR="003A2313" w:rsidRPr="00AF190B" w:rsidRDefault="003A2313" w:rsidP="003A2313">
      <w:pPr>
        <w:spacing w:line="360" w:lineRule="auto"/>
        <w:contextualSpacing/>
        <w:jc w:val="center"/>
        <w:rPr>
          <w:rFonts w:ascii="Times New Roman" w:eastAsia="Aptos" w:hAnsi="Times New Roman" w:cs="Times New Roman"/>
          <w:color w:val="000000" w:themeColor="text1"/>
          <w:sz w:val="24"/>
          <w:szCs w:val="24"/>
        </w:rPr>
      </w:pPr>
      <w:r w:rsidRPr="00AF190B">
        <w:rPr>
          <w:rFonts w:ascii="Times New Roman" w:eastAsia="Aptos" w:hAnsi="Times New Roman" w:cs="Times New Roman"/>
          <w:noProof/>
          <w:color w:val="000000" w:themeColor="text1"/>
          <w:sz w:val="24"/>
          <w:szCs w:val="24"/>
          <w:lang w:eastAsia="pl-PL"/>
        </w:rPr>
        <w:drawing>
          <wp:inline distT="0" distB="0" distL="0" distR="0">
            <wp:extent cx="555625" cy="333375"/>
            <wp:effectExtent l="0" t="0" r="0" b="9525"/>
            <wp:docPr id="116019029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625" cy="333375"/>
                    </a:xfrm>
                    <a:prstGeom prst="rect">
                      <a:avLst/>
                    </a:prstGeom>
                    <a:noFill/>
                    <a:ln>
                      <a:noFill/>
                    </a:ln>
                  </pic:spPr>
                </pic:pic>
              </a:graphicData>
            </a:graphic>
          </wp:inline>
        </w:drawing>
      </w:r>
    </w:p>
    <w:p w:rsidR="003A2313" w:rsidRPr="00AF190B" w:rsidRDefault="003A2313" w:rsidP="003A2313">
      <w:pPr>
        <w:pStyle w:val="Akapitzlist"/>
        <w:numPr>
          <w:ilvl w:val="0"/>
          <w:numId w:val="20"/>
        </w:numPr>
        <w:spacing w:line="360" w:lineRule="auto"/>
        <w:jc w:val="both"/>
        <w:rPr>
          <w:rFonts w:ascii="Times New Roman" w:eastAsia="Aptos" w:hAnsi="Times New Roman"/>
          <w:color w:val="000000" w:themeColor="text1"/>
          <w:sz w:val="24"/>
          <w:szCs w:val="24"/>
        </w:rPr>
      </w:pPr>
      <w:r w:rsidRPr="00AF190B">
        <w:rPr>
          <w:rFonts w:ascii="Times New Roman" w:eastAsia="Aptos" w:hAnsi="Times New Roman"/>
          <w:color w:val="000000" w:themeColor="text1"/>
          <w:sz w:val="24"/>
          <w:szCs w:val="24"/>
        </w:rPr>
        <w:t>w sytuacji eskalacji zachowań trudnych, niepożądanych należy podjąć próbę ich wygaszenia, przerwania, adekwatnie do sytuacji, z uwzględnieniem rozpoznanego wcześniej ryzyka wystąpienia zachowań trudnych, agresywnych, autoagresywnych oraz ustalonych i stosowanych u dzieci indywidualnych strategii reagowania;</w:t>
      </w:r>
    </w:p>
    <w:p w:rsidR="003A2313" w:rsidRPr="00AF190B" w:rsidRDefault="003A2313" w:rsidP="003A2313">
      <w:pPr>
        <w:spacing w:line="360" w:lineRule="auto"/>
        <w:jc w:val="center"/>
        <w:rPr>
          <w:rFonts w:ascii="Times New Roman" w:eastAsia="Aptos" w:hAnsi="Times New Roman" w:cs="Times New Roman"/>
          <w:color w:val="000000" w:themeColor="text1"/>
          <w:sz w:val="24"/>
          <w:szCs w:val="24"/>
        </w:rPr>
      </w:pPr>
      <w:r w:rsidRPr="00AF190B">
        <w:rPr>
          <w:rFonts w:ascii="Times New Roman" w:eastAsia="Aptos" w:hAnsi="Times New Roman" w:cs="Times New Roman"/>
          <w:noProof/>
          <w:color w:val="000000" w:themeColor="text1"/>
          <w:sz w:val="24"/>
          <w:szCs w:val="24"/>
          <w:lang w:eastAsia="pl-PL"/>
        </w:rPr>
        <w:drawing>
          <wp:inline distT="0" distB="0" distL="0" distR="0">
            <wp:extent cx="555625" cy="367665"/>
            <wp:effectExtent l="0" t="0" r="0" b="0"/>
            <wp:docPr id="103002143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625" cy="367665"/>
                    </a:xfrm>
                    <a:prstGeom prst="rect">
                      <a:avLst/>
                    </a:prstGeom>
                    <a:noFill/>
                    <a:ln>
                      <a:noFill/>
                    </a:ln>
                  </pic:spPr>
                </pic:pic>
              </a:graphicData>
            </a:graphic>
          </wp:inline>
        </w:drawing>
      </w:r>
    </w:p>
    <w:p w:rsidR="003A2313" w:rsidRPr="00AF190B" w:rsidRDefault="003A2313" w:rsidP="003A2313">
      <w:pPr>
        <w:numPr>
          <w:ilvl w:val="0"/>
          <w:numId w:val="20"/>
        </w:numPr>
        <w:spacing w:after="160" w:line="360" w:lineRule="auto"/>
        <w:contextualSpacing/>
        <w:jc w:val="both"/>
        <w:rPr>
          <w:rFonts w:ascii="Times New Roman" w:eastAsia="Aptos" w:hAnsi="Times New Roman" w:cs="Times New Roman"/>
          <w:color w:val="000000" w:themeColor="text1"/>
          <w:sz w:val="24"/>
          <w:szCs w:val="24"/>
        </w:rPr>
      </w:pPr>
      <w:r w:rsidRPr="00AF190B">
        <w:rPr>
          <w:rFonts w:ascii="Times New Roman" w:eastAsia="Aptos" w:hAnsi="Times New Roman" w:cs="Times New Roman"/>
          <w:color w:val="000000" w:themeColor="text1"/>
          <w:sz w:val="24"/>
          <w:szCs w:val="24"/>
        </w:rPr>
        <w:t>jeżeli podjęte czynności w danej sytuacji nie przynoszą efektów i następuje eskalacja zachowań trudnych, agresywnych, autoagresywnych  należy poinformować osoby wskazane do podejmowania procedury interwencyjnej lub inne osoby z personelu, które znajdują się w pobliżu, z prośbą o pomoc; osoby te niezwłocznie informują osoby decyzyjne lub specjalistów i udzielają wsparcia w danej sytuacji;</w:t>
      </w:r>
    </w:p>
    <w:p w:rsidR="003A2313" w:rsidRPr="00AF190B" w:rsidRDefault="003A2313" w:rsidP="003A2313">
      <w:pPr>
        <w:spacing w:line="360" w:lineRule="auto"/>
        <w:jc w:val="center"/>
        <w:rPr>
          <w:rFonts w:ascii="Times New Roman" w:eastAsia="Aptos" w:hAnsi="Times New Roman" w:cs="Times New Roman"/>
          <w:color w:val="000000" w:themeColor="text1"/>
          <w:sz w:val="24"/>
          <w:szCs w:val="24"/>
        </w:rPr>
      </w:pPr>
      <w:r w:rsidRPr="00AF190B">
        <w:rPr>
          <w:rFonts w:ascii="Times New Roman" w:eastAsia="Aptos" w:hAnsi="Times New Roman" w:cs="Times New Roman"/>
          <w:noProof/>
          <w:color w:val="000000" w:themeColor="text1"/>
          <w:sz w:val="24"/>
          <w:szCs w:val="24"/>
          <w:lang w:eastAsia="pl-PL"/>
        </w:rPr>
        <w:drawing>
          <wp:inline distT="0" distB="0" distL="0" distR="0">
            <wp:extent cx="555625" cy="358775"/>
            <wp:effectExtent l="0" t="0" r="0" b="3175"/>
            <wp:docPr id="18844000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625" cy="358775"/>
                    </a:xfrm>
                    <a:prstGeom prst="rect">
                      <a:avLst/>
                    </a:prstGeom>
                    <a:noFill/>
                    <a:ln>
                      <a:noFill/>
                    </a:ln>
                  </pic:spPr>
                </pic:pic>
              </a:graphicData>
            </a:graphic>
          </wp:inline>
        </w:drawing>
      </w:r>
    </w:p>
    <w:p w:rsidR="003A2313" w:rsidRPr="00AF190B" w:rsidRDefault="003A2313" w:rsidP="003A2313">
      <w:pPr>
        <w:numPr>
          <w:ilvl w:val="0"/>
          <w:numId w:val="20"/>
        </w:numPr>
        <w:spacing w:after="160" w:line="360" w:lineRule="auto"/>
        <w:contextualSpacing/>
        <w:jc w:val="both"/>
        <w:rPr>
          <w:rFonts w:ascii="Times New Roman" w:eastAsia="Aptos" w:hAnsi="Times New Roman" w:cs="Times New Roman"/>
          <w:color w:val="000000" w:themeColor="text1"/>
          <w:sz w:val="24"/>
          <w:szCs w:val="24"/>
        </w:rPr>
      </w:pPr>
      <w:r w:rsidRPr="00AF190B">
        <w:rPr>
          <w:rFonts w:ascii="Times New Roman" w:eastAsia="Aptos" w:hAnsi="Times New Roman" w:cs="Times New Roman"/>
          <w:color w:val="000000" w:themeColor="text1"/>
          <w:sz w:val="24"/>
          <w:szCs w:val="24"/>
        </w:rPr>
        <w:t xml:space="preserve">następnie, w przypadku wystąpienia bardzo agresywnego zachowania, którego nie można powstrzymać i stwarza ono zagrożenie dla zdrowia i życia własnego i innych osób, należy niezwłocznie, jeżeli jest taka konieczność, udzielić pierwszej pomocy przedmedycznej, wezwać Pogotowie Ratunkowe lub Policję, a następnie powiadomić rodziców (opiekunów) dziecka - </w:t>
      </w:r>
      <w:r w:rsidRPr="00AF190B">
        <w:rPr>
          <w:rFonts w:ascii="Times New Roman" w:eastAsia="Aptos" w:hAnsi="Times New Roman" w:cs="Times New Roman"/>
          <w:bCs/>
          <w:color w:val="000000" w:themeColor="text1"/>
          <w:sz w:val="24"/>
          <w:szCs w:val="24"/>
        </w:rPr>
        <w:t>w tej sytuacji można, jeśli jest to niezbędne, możliwe i bezpieczne dla każdego uczestnika zdarzenia, zastosować jak najmniej inwazyjną formę przerwania aktu agresji;</w:t>
      </w:r>
    </w:p>
    <w:p w:rsidR="003A2313" w:rsidRPr="00AF190B" w:rsidRDefault="003A2313" w:rsidP="003A2313">
      <w:pPr>
        <w:numPr>
          <w:ilvl w:val="0"/>
          <w:numId w:val="20"/>
        </w:numPr>
        <w:spacing w:after="160" w:line="360" w:lineRule="auto"/>
        <w:contextualSpacing/>
        <w:jc w:val="both"/>
        <w:rPr>
          <w:rFonts w:ascii="Times New Roman" w:eastAsia="Aptos" w:hAnsi="Times New Roman" w:cs="Times New Roman"/>
          <w:color w:val="000000" w:themeColor="text1"/>
          <w:sz w:val="24"/>
          <w:szCs w:val="24"/>
        </w:rPr>
      </w:pPr>
      <w:r w:rsidRPr="00AF190B">
        <w:rPr>
          <w:rFonts w:ascii="Times New Roman" w:eastAsia="Aptos" w:hAnsi="Times New Roman" w:cs="Times New Roman"/>
          <w:color w:val="000000" w:themeColor="text1"/>
          <w:sz w:val="24"/>
          <w:szCs w:val="24"/>
        </w:rPr>
        <w:lastRenderedPageBreak/>
        <w:t>należy zadbać o bezpieczeństwo każdego uczestnika zdarzenia, w tym świadków;</w:t>
      </w:r>
    </w:p>
    <w:p w:rsidR="003A2313" w:rsidRPr="00AF190B" w:rsidRDefault="003A2313" w:rsidP="003A2313">
      <w:pPr>
        <w:spacing w:line="360" w:lineRule="auto"/>
        <w:jc w:val="center"/>
        <w:rPr>
          <w:rFonts w:ascii="Times New Roman" w:eastAsia="Aptos" w:hAnsi="Times New Roman" w:cs="Times New Roman"/>
          <w:color w:val="000000" w:themeColor="text1"/>
          <w:sz w:val="24"/>
          <w:szCs w:val="24"/>
        </w:rPr>
      </w:pPr>
      <w:r w:rsidRPr="00AF190B">
        <w:rPr>
          <w:rFonts w:ascii="Times New Roman" w:eastAsia="Aptos" w:hAnsi="Times New Roman" w:cs="Times New Roman"/>
          <w:noProof/>
          <w:color w:val="000000" w:themeColor="text1"/>
          <w:sz w:val="24"/>
          <w:szCs w:val="24"/>
          <w:lang w:eastAsia="pl-PL"/>
        </w:rPr>
        <w:drawing>
          <wp:inline distT="0" distB="0" distL="0" distR="0">
            <wp:extent cx="555625" cy="316230"/>
            <wp:effectExtent l="0" t="0" r="0" b="7620"/>
            <wp:docPr id="119862332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625" cy="316230"/>
                    </a:xfrm>
                    <a:prstGeom prst="rect">
                      <a:avLst/>
                    </a:prstGeom>
                    <a:noFill/>
                    <a:ln>
                      <a:noFill/>
                    </a:ln>
                  </pic:spPr>
                </pic:pic>
              </a:graphicData>
            </a:graphic>
          </wp:inline>
        </w:drawing>
      </w:r>
    </w:p>
    <w:p w:rsidR="003A2313" w:rsidRPr="00AF190B" w:rsidRDefault="003A2313" w:rsidP="003A2313">
      <w:pPr>
        <w:numPr>
          <w:ilvl w:val="0"/>
          <w:numId w:val="20"/>
        </w:numPr>
        <w:spacing w:after="160" w:line="360" w:lineRule="auto"/>
        <w:contextualSpacing/>
        <w:jc w:val="both"/>
        <w:rPr>
          <w:rFonts w:ascii="Times New Roman" w:eastAsia="Aptos" w:hAnsi="Times New Roman" w:cs="Times New Roman"/>
          <w:color w:val="000000" w:themeColor="text1"/>
          <w:sz w:val="24"/>
          <w:szCs w:val="24"/>
        </w:rPr>
      </w:pPr>
      <w:r w:rsidRPr="00AF190B">
        <w:rPr>
          <w:rFonts w:ascii="Times New Roman" w:eastAsia="Aptos" w:hAnsi="Times New Roman" w:cs="Times New Roman"/>
          <w:color w:val="000000" w:themeColor="text1"/>
          <w:sz w:val="24"/>
          <w:szCs w:val="24"/>
        </w:rPr>
        <w:t>jeżeli okoliczności zdarzenia na to pozwolą – niezwłocznie -  osoba wskazana w procedurze interwencyjnej podejmuje rozmowę stwarzającą dziecku możliwość wypowiedzenia się, przedstawienia swojego zdania/opinii w celu ustalenia przyczyn i okoliczności zdarzenia; w trakcie rozmowy z dziecko, o ile nie zakłóci to jej przebiegu, należy zanotować istotne informacje; po zakończeniu rozmowy sporządza się notatkę z uwzględnieniem całego zdarzenia i przekazanych informacji od świadków zdarzenia, o sytuacji należy poinformować rodziców (opiekunów);</w:t>
      </w:r>
    </w:p>
    <w:p w:rsidR="003A2313" w:rsidRPr="00AF190B" w:rsidRDefault="003A2313" w:rsidP="003A2313">
      <w:pPr>
        <w:spacing w:line="360" w:lineRule="auto"/>
        <w:jc w:val="center"/>
        <w:rPr>
          <w:rFonts w:ascii="Times New Roman" w:eastAsia="Aptos" w:hAnsi="Times New Roman" w:cs="Times New Roman"/>
          <w:color w:val="000000" w:themeColor="text1"/>
          <w:sz w:val="24"/>
          <w:szCs w:val="24"/>
        </w:rPr>
      </w:pPr>
      <w:r w:rsidRPr="00AF190B">
        <w:rPr>
          <w:rFonts w:ascii="Times New Roman" w:eastAsia="Aptos" w:hAnsi="Times New Roman" w:cs="Times New Roman"/>
          <w:noProof/>
          <w:color w:val="000000" w:themeColor="text1"/>
          <w:sz w:val="24"/>
          <w:szCs w:val="24"/>
          <w:lang w:eastAsia="pl-PL"/>
        </w:rPr>
        <w:drawing>
          <wp:inline distT="0" distB="0" distL="0" distR="0">
            <wp:extent cx="555625" cy="307340"/>
            <wp:effectExtent l="0" t="0" r="0" b="0"/>
            <wp:docPr id="90802285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625" cy="307340"/>
                    </a:xfrm>
                    <a:prstGeom prst="rect">
                      <a:avLst/>
                    </a:prstGeom>
                    <a:noFill/>
                    <a:ln>
                      <a:noFill/>
                    </a:ln>
                  </pic:spPr>
                </pic:pic>
              </a:graphicData>
            </a:graphic>
          </wp:inline>
        </w:drawing>
      </w:r>
    </w:p>
    <w:p w:rsidR="003A2313" w:rsidRPr="00AF190B" w:rsidRDefault="003A2313" w:rsidP="003A2313">
      <w:pPr>
        <w:numPr>
          <w:ilvl w:val="0"/>
          <w:numId w:val="20"/>
        </w:numPr>
        <w:spacing w:after="160" w:line="360" w:lineRule="auto"/>
        <w:contextualSpacing/>
        <w:jc w:val="both"/>
        <w:rPr>
          <w:rFonts w:ascii="Times New Roman" w:eastAsia="Aptos" w:hAnsi="Times New Roman" w:cs="Times New Roman"/>
          <w:color w:val="000000" w:themeColor="text1"/>
          <w:sz w:val="24"/>
          <w:szCs w:val="24"/>
        </w:rPr>
      </w:pPr>
      <w:r w:rsidRPr="00AF190B">
        <w:rPr>
          <w:rFonts w:ascii="Times New Roman" w:eastAsia="Aptos" w:hAnsi="Times New Roman" w:cs="Times New Roman"/>
          <w:color w:val="000000" w:themeColor="text1"/>
          <w:sz w:val="24"/>
          <w:szCs w:val="24"/>
        </w:rPr>
        <w:t xml:space="preserve">do momentu uzyskania pewności, że sytuacja została zażegnana, a zachowanie trudne ustąpiło, nie wolno pozostawić dziecka samemu sobie, tzn. „stracić go z pola widzenia”; </w:t>
      </w:r>
    </w:p>
    <w:p w:rsidR="003A2313" w:rsidRPr="00AF190B" w:rsidRDefault="003A2313" w:rsidP="003A2313">
      <w:pPr>
        <w:numPr>
          <w:ilvl w:val="0"/>
          <w:numId w:val="20"/>
        </w:numPr>
        <w:spacing w:after="160" w:line="360" w:lineRule="auto"/>
        <w:contextualSpacing/>
        <w:jc w:val="both"/>
        <w:rPr>
          <w:rFonts w:ascii="Times New Roman" w:eastAsia="Aptos" w:hAnsi="Times New Roman" w:cs="Times New Roman"/>
          <w:color w:val="000000" w:themeColor="text1"/>
          <w:sz w:val="24"/>
          <w:szCs w:val="24"/>
        </w:rPr>
      </w:pPr>
      <w:r w:rsidRPr="00AF190B">
        <w:rPr>
          <w:rFonts w:ascii="Times New Roman" w:eastAsia="Aptos" w:hAnsi="Times New Roman" w:cs="Times New Roman"/>
          <w:color w:val="000000" w:themeColor="text1"/>
          <w:sz w:val="24"/>
          <w:szCs w:val="24"/>
        </w:rPr>
        <w:t xml:space="preserve">należy zadbać o bezpieczeństwo wszystkich uczestników zdarzenia, świadków i udzielić im wsparcia, np. pomocy psychologiczno-pedagogicznej. </w:t>
      </w:r>
    </w:p>
    <w:p w:rsidR="003A2313" w:rsidRPr="00AF190B" w:rsidRDefault="003A2313" w:rsidP="00AF190B">
      <w:pPr>
        <w:spacing w:before="240" w:after="0" w:line="360" w:lineRule="auto"/>
        <w:jc w:val="both"/>
        <w:rPr>
          <w:rFonts w:ascii="Times New Roman" w:eastAsia="Aptos" w:hAnsi="Times New Roman"/>
          <w:b/>
          <w:iCs/>
          <w:color w:val="000000" w:themeColor="text1"/>
          <w:sz w:val="24"/>
          <w:szCs w:val="24"/>
        </w:rPr>
      </w:pPr>
      <w:r w:rsidRPr="00AF190B">
        <w:rPr>
          <w:rFonts w:ascii="Times New Roman" w:eastAsia="Aptos" w:hAnsi="Times New Roman"/>
          <w:b/>
          <w:iCs/>
          <w:color w:val="000000" w:themeColor="text1"/>
          <w:sz w:val="24"/>
          <w:szCs w:val="24"/>
        </w:rPr>
        <w:t>Szczególne warunki rozmowy interwencyjnej:</w:t>
      </w:r>
    </w:p>
    <w:p w:rsidR="003A2313" w:rsidRPr="00AF190B" w:rsidRDefault="003A2313" w:rsidP="003A2313">
      <w:pPr>
        <w:numPr>
          <w:ilvl w:val="0"/>
          <w:numId w:val="21"/>
        </w:numPr>
        <w:spacing w:after="0" w:line="360" w:lineRule="auto"/>
        <w:contextualSpacing/>
        <w:jc w:val="both"/>
        <w:rPr>
          <w:rFonts w:ascii="Times New Roman" w:eastAsia="Aptos" w:hAnsi="Times New Roman" w:cs="Times New Roman"/>
          <w:iCs/>
          <w:color w:val="000000" w:themeColor="text1"/>
          <w:sz w:val="24"/>
          <w:szCs w:val="24"/>
        </w:rPr>
      </w:pPr>
      <w:r w:rsidRPr="00AF190B">
        <w:rPr>
          <w:rFonts w:ascii="Times New Roman" w:eastAsia="Aptos" w:hAnsi="Times New Roman" w:cs="Times New Roman"/>
          <w:iCs/>
          <w:color w:val="000000" w:themeColor="text1"/>
          <w:sz w:val="24"/>
          <w:szCs w:val="24"/>
        </w:rPr>
        <w:t>rozmowa powinna być przeprowadzona bez presji czasu, pospieszania ucznia oraz powinna być dostosowana do potrzeb i możliwości ucznia; miejsce jej przeprowadzenia winno uwzględniać m.in. specyfikę odbioru i przetwarzania bodźców sensorycznych przez ucznia; należy wziąć pod uwagę język i sposoby komunikacji ucznia;</w:t>
      </w:r>
    </w:p>
    <w:p w:rsidR="003A2313" w:rsidRPr="00AF190B" w:rsidRDefault="003A2313" w:rsidP="003A2313">
      <w:pPr>
        <w:numPr>
          <w:ilvl w:val="0"/>
          <w:numId w:val="21"/>
        </w:numPr>
        <w:spacing w:after="0" w:line="360" w:lineRule="auto"/>
        <w:contextualSpacing/>
        <w:jc w:val="both"/>
        <w:rPr>
          <w:rFonts w:ascii="Times New Roman" w:eastAsia="Aptos" w:hAnsi="Times New Roman" w:cs="Times New Roman"/>
          <w:iCs/>
          <w:color w:val="000000" w:themeColor="text1"/>
          <w:sz w:val="24"/>
          <w:szCs w:val="24"/>
        </w:rPr>
      </w:pPr>
      <w:r w:rsidRPr="00AF190B">
        <w:rPr>
          <w:rFonts w:ascii="Times New Roman" w:eastAsia="Aptos" w:hAnsi="Times New Roman" w:cs="Times New Roman"/>
          <w:iCs/>
          <w:color w:val="000000" w:themeColor="text1"/>
          <w:sz w:val="24"/>
          <w:szCs w:val="24"/>
        </w:rPr>
        <w:t>osoba prowadząca rozmowę winna znać sposoby regulacji emocji przez ucznia (np. stimowanie/zachowania autostymulujące) oraz mieć wiedzę, czy u ucznia występują zachowania trudne (np. zachowania agresywne, autoagresywne);</w:t>
      </w:r>
    </w:p>
    <w:p w:rsidR="003A2313" w:rsidRPr="00AF190B" w:rsidRDefault="003A2313" w:rsidP="003A2313">
      <w:pPr>
        <w:numPr>
          <w:ilvl w:val="0"/>
          <w:numId w:val="21"/>
        </w:numPr>
        <w:spacing w:after="0" w:line="360" w:lineRule="auto"/>
        <w:contextualSpacing/>
        <w:jc w:val="both"/>
        <w:rPr>
          <w:rFonts w:ascii="Times New Roman" w:eastAsia="Aptos" w:hAnsi="Times New Roman" w:cs="Times New Roman"/>
          <w:iCs/>
          <w:color w:val="000000" w:themeColor="text1"/>
          <w:sz w:val="24"/>
          <w:szCs w:val="24"/>
        </w:rPr>
      </w:pPr>
      <w:r w:rsidRPr="00AF190B">
        <w:rPr>
          <w:rFonts w:ascii="Times New Roman" w:eastAsia="Aptos" w:hAnsi="Times New Roman" w:cs="Times New Roman"/>
          <w:iCs/>
          <w:color w:val="000000" w:themeColor="text1"/>
          <w:sz w:val="24"/>
          <w:szCs w:val="24"/>
        </w:rPr>
        <w:t>podczas rozmowy trzeba pozwolić uczniowi na swobodną wypowiedź, w tym ujawnienie obaw, wulgaryzmy, nie przerywać, nie krytykować, nie upominać, nie uzupełniać wypowiedzi własnymi domysłami, nie komentować treści przekazywanych przez ucznia, nie minimalizować znaczenia tego, co się wydarzyło;</w:t>
      </w:r>
    </w:p>
    <w:p w:rsidR="003A2313" w:rsidRPr="00AA1FA2" w:rsidRDefault="003A2313" w:rsidP="003A2313">
      <w:pPr>
        <w:pStyle w:val="Akapitzlist"/>
        <w:numPr>
          <w:ilvl w:val="0"/>
          <w:numId w:val="21"/>
        </w:numPr>
        <w:spacing w:after="0" w:line="360" w:lineRule="auto"/>
        <w:jc w:val="both"/>
        <w:rPr>
          <w:rFonts w:ascii="Times New Roman" w:hAnsi="Times New Roman"/>
          <w:color w:val="FF0000"/>
          <w:sz w:val="24"/>
          <w:szCs w:val="24"/>
        </w:rPr>
      </w:pPr>
      <w:r w:rsidRPr="00AF190B">
        <w:rPr>
          <w:rFonts w:ascii="Times New Roman" w:eastAsia="Aptos" w:hAnsi="Times New Roman"/>
          <w:iCs/>
          <w:color w:val="000000" w:themeColor="text1"/>
          <w:sz w:val="24"/>
          <w:szCs w:val="24"/>
        </w:rPr>
        <w:t>rozmowa powinna przebiegać w spokojnej atmosferze; po jej zakończeniu uczeń winien zostać objęty adekwatnym wsparciem do czasu ustabilizowania sytuacji i wyciszenia zachowania - nie wolno pozostawić dziecka samemu sobie, „stracić z pola widzenia” do momentu uzyskania pewności, że sytuacja jest ustabilizowana</w:t>
      </w:r>
      <w:r w:rsidRPr="00AA1FA2">
        <w:rPr>
          <w:rFonts w:ascii="Times New Roman" w:eastAsia="Aptos" w:hAnsi="Times New Roman"/>
          <w:iCs/>
          <w:color w:val="FF0000"/>
          <w:sz w:val="24"/>
          <w:szCs w:val="24"/>
        </w:rPr>
        <w:t>.</w:t>
      </w:r>
    </w:p>
    <w:sectPr w:rsidR="003A2313" w:rsidRPr="00AA1FA2" w:rsidSect="008E598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DC2" w:rsidRDefault="00E13DC2" w:rsidP="003A2313">
      <w:pPr>
        <w:spacing w:after="0" w:line="240" w:lineRule="auto"/>
      </w:pPr>
      <w:r>
        <w:separator/>
      </w:r>
    </w:p>
  </w:endnote>
  <w:endnote w:type="continuationSeparator" w:id="0">
    <w:p w:rsidR="00E13DC2" w:rsidRDefault="00E13DC2" w:rsidP="003A2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othic720EU">
    <w:altName w:val="Cambria"/>
    <w:charset w:val="00"/>
    <w:family w:val="roman"/>
    <w:pitch w:val="variable"/>
  </w:font>
  <w:font w:name="Aptos">
    <w:altName w:val="Arial"/>
    <w:charset w:val="00"/>
    <w:family w:val="swiss"/>
    <w:pitch w:val="variable"/>
    <w:sig w:usb0="00000001"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DC2" w:rsidRDefault="00E13DC2" w:rsidP="003A2313">
      <w:pPr>
        <w:spacing w:after="0" w:line="240" w:lineRule="auto"/>
      </w:pPr>
      <w:r>
        <w:separator/>
      </w:r>
    </w:p>
  </w:footnote>
  <w:footnote w:type="continuationSeparator" w:id="0">
    <w:p w:rsidR="00E13DC2" w:rsidRDefault="00E13DC2" w:rsidP="003A2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9D7" w:rsidRDefault="005009D7">
    <w:pPr>
      <w:pStyle w:val="Nagwek"/>
    </w:pPr>
    <w:r>
      <w:rPr>
        <w:noProof/>
      </w:rPr>
      <w:drawing>
        <wp:inline distT="0" distB="0" distL="0" distR="0" wp14:anchorId="0C4B10DE" wp14:editId="36D2CEA5">
          <wp:extent cx="1995055" cy="623455"/>
          <wp:effectExtent l="0" t="0" r="5715" b="5715"/>
          <wp:docPr id="2" name="Obraz 2" descr="C:\Users\MKACZM~1\AppData\Local\Temp\samo logo-1.jpg"/>
          <wp:cNvGraphicFramePr/>
          <a:graphic xmlns:a="http://schemas.openxmlformats.org/drawingml/2006/main">
            <a:graphicData uri="http://schemas.openxmlformats.org/drawingml/2006/picture">
              <pic:pic xmlns:pic="http://schemas.openxmlformats.org/drawingml/2006/picture">
                <pic:nvPicPr>
                  <pic:cNvPr id="1" name="Obraz 1" descr="C:\Users\MKACZM~1\AppData\Local\Temp\samo logo-1.jpg"/>
                  <pic:cNvPicPr/>
                </pic:nvPicPr>
                <pic:blipFill>
                  <a:blip r:embed="rId1"/>
                  <a:srcRect/>
                  <a:stretch>
                    <a:fillRect/>
                  </a:stretch>
                </pic:blipFill>
                <pic:spPr bwMode="auto">
                  <a:xfrm>
                    <a:off x="0" y="0"/>
                    <a:ext cx="2019661" cy="631144"/>
                  </a:xfrm>
                  <a:prstGeom prst="rect">
                    <a:avLst/>
                  </a:prstGeom>
                  <a:noFill/>
                  <a:ln w="9525">
                    <a:noFill/>
                    <a:miter lim="800000"/>
                    <a:headEnd/>
                    <a:tailEnd/>
                  </a:ln>
                </pic:spPr>
              </pic:pic>
            </a:graphicData>
          </a:graphic>
        </wp:inline>
      </w:drawing>
    </w:r>
  </w:p>
  <w:p w:rsidR="005009D7" w:rsidRDefault="005009D7">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A58EB7CE"/>
    <w:lvl w:ilvl="0">
      <w:start w:val="1"/>
      <w:numFmt w:val="decimal"/>
      <w:lvlText w:val="%1)"/>
      <w:lvlJc w:val="left"/>
      <w:pPr>
        <w:tabs>
          <w:tab w:val="num" w:pos="720"/>
        </w:tabs>
        <w:ind w:left="720" w:hanging="360"/>
      </w:pPr>
      <w:rPr>
        <w:rFonts w:ascii="Times New Roman" w:eastAsiaTheme="minorHAnsi" w:hAnsi="Times New Roman" w:cstheme="minorBidi"/>
      </w:rPr>
    </w:lvl>
    <w:lvl w:ilvl="1">
      <w:start w:val="1"/>
      <w:numFmt w:val="lowerLetter"/>
      <w:lvlText w:val="%2)"/>
      <w:lvlJc w:val="left"/>
      <w:pPr>
        <w:tabs>
          <w:tab w:val="num" w:pos="1080"/>
        </w:tabs>
        <w:ind w:left="1080" w:hanging="360"/>
      </w:pPr>
      <w:rPr>
        <w:rFonts w:ascii="Times New Roman" w:eastAsiaTheme="minorHAnsi"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9A569A"/>
    <w:multiLevelType w:val="hybridMultilevel"/>
    <w:tmpl w:val="C844845A"/>
    <w:lvl w:ilvl="0" w:tplc="D41A80D4">
      <w:start w:val="1"/>
      <w:numFmt w:val="lowerLetter"/>
      <w:lvlText w:val="%1)"/>
      <w:lvlJc w:val="left"/>
      <w:pPr>
        <w:ind w:left="720" w:hanging="360"/>
      </w:pPr>
      <w:rPr>
        <w:rFonts w:ascii="Times New Roman" w:eastAsiaTheme="minorHAnsi"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6F3F19"/>
    <w:multiLevelType w:val="hybridMultilevel"/>
    <w:tmpl w:val="CE9233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8A3517C"/>
    <w:multiLevelType w:val="hybridMultilevel"/>
    <w:tmpl w:val="B6902BC0"/>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4" w15:restartNumberingAfterBreak="0">
    <w:nsid w:val="1C2202CF"/>
    <w:multiLevelType w:val="hybridMultilevel"/>
    <w:tmpl w:val="5840EDE6"/>
    <w:lvl w:ilvl="0" w:tplc="1C2C43E6">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440C82"/>
    <w:multiLevelType w:val="multilevel"/>
    <w:tmpl w:val="F2C071AE"/>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25AD2A43"/>
    <w:multiLevelType w:val="hybridMultilevel"/>
    <w:tmpl w:val="86E0AF1E"/>
    <w:lvl w:ilvl="0" w:tplc="04150005">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C532D9F"/>
    <w:multiLevelType w:val="hybridMultilevel"/>
    <w:tmpl w:val="C7E4F54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A63CE4"/>
    <w:multiLevelType w:val="hybridMultilevel"/>
    <w:tmpl w:val="6CFA308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3B72A5D"/>
    <w:multiLevelType w:val="hybridMultilevel"/>
    <w:tmpl w:val="F092D27A"/>
    <w:lvl w:ilvl="0" w:tplc="26F879C2">
      <w:start w:val="1"/>
      <w:numFmt w:val="bullet"/>
      <w:lvlText w:val="•"/>
      <w:lvlJc w:val="left"/>
      <w:pPr>
        <w:tabs>
          <w:tab w:val="num" w:pos="720"/>
        </w:tabs>
        <w:ind w:left="720" w:hanging="360"/>
      </w:pPr>
      <w:rPr>
        <w:rFonts w:ascii="Arial" w:hAnsi="Arial" w:hint="default"/>
      </w:rPr>
    </w:lvl>
    <w:lvl w:ilvl="1" w:tplc="AA54FEFA" w:tentative="1">
      <w:start w:val="1"/>
      <w:numFmt w:val="bullet"/>
      <w:lvlText w:val="•"/>
      <w:lvlJc w:val="left"/>
      <w:pPr>
        <w:tabs>
          <w:tab w:val="num" w:pos="1440"/>
        </w:tabs>
        <w:ind w:left="1440" w:hanging="360"/>
      </w:pPr>
      <w:rPr>
        <w:rFonts w:ascii="Arial" w:hAnsi="Arial" w:hint="default"/>
      </w:rPr>
    </w:lvl>
    <w:lvl w:ilvl="2" w:tplc="647E9F26" w:tentative="1">
      <w:start w:val="1"/>
      <w:numFmt w:val="bullet"/>
      <w:lvlText w:val="•"/>
      <w:lvlJc w:val="left"/>
      <w:pPr>
        <w:tabs>
          <w:tab w:val="num" w:pos="2160"/>
        </w:tabs>
        <w:ind w:left="2160" w:hanging="360"/>
      </w:pPr>
      <w:rPr>
        <w:rFonts w:ascii="Arial" w:hAnsi="Arial" w:hint="default"/>
      </w:rPr>
    </w:lvl>
    <w:lvl w:ilvl="3" w:tplc="DDFA5654" w:tentative="1">
      <w:start w:val="1"/>
      <w:numFmt w:val="bullet"/>
      <w:lvlText w:val="•"/>
      <w:lvlJc w:val="left"/>
      <w:pPr>
        <w:tabs>
          <w:tab w:val="num" w:pos="2880"/>
        </w:tabs>
        <w:ind w:left="2880" w:hanging="360"/>
      </w:pPr>
      <w:rPr>
        <w:rFonts w:ascii="Arial" w:hAnsi="Arial" w:hint="default"/>
      </w:rPr>
    </w:lvl>
    <w:lvl w:ilvl="4" w:tplc="4336E2AE" w:tentative="1">
      <w:start w:val="1"/>
      <w:numFmt w:val="bullet"/>
      <w:lvlText w:val="•"/>
      <w:lvlJc w:val="left"/>
      <w:pPr>
        <w:tabs>
          <w:tab w:val="num" w:pos="3600"/>
        </w:tabs>
        <w:ind w:left="3600" w:hanging="360"/>
      </w:pPr>
      <w:rPr>
        <w:rFonts w:ascii="Arial" w:hAnsi="Arial" w:hint="default"/>
      </w:rPr>
    </w:lvl>
    <w:lvl w:ilvl="5" w:tplc="F1E81A00" w:tentative="1">
      <w:start w:val="1"/>
      <w:numFmt w:val="bullet"/>
      <w:lvlText w:val="•"/>
      <w:lvlJc w:val="left"/>
      <w:pPr>
        <w:tabs>
          <w:tab w:val="num" w:pos="4320"/>
        </w:tabs>
        <w:ind w:left="4320" w:hanging="360"/>
      </w:pPr>
      <w:rPr>
        <w:rFonts w:ascii="Arial" w:hAnsi="Arial" w:hint="default"/>
      </w:rPr>
    </w:lvl>
    <w:lvl w:ilvl="6" w:tplc="F0DA6F14" w:tentative="1">
      <w:start w:val="1"/>
      <w:numFmt w:val="bullet"/>
      <w:lvlText w:val="•"/>
      <w:lvlJc w:val="left"/>
      <w:pPr>
        <w:tabs>
          <w:tab w:val="num" w:pos="5040"/>
        </w:tabs>
        <w:ind w:left="5040" w:hanging="360"/>
      </w:pPr>
      <w:rPr>
        <w:rFonts w:ascii="Arial" w:hAnsi="Arial" w:hint="default"/>
      </w:rPr>
    </w:lvl>
    <w:lvl w:ilvl="7" w:tplc="B164C9AA" w:tentative="1">
      <w:start w:val="1"/>
      <w:numFmt w:val="bullet"/>
      <w:lvlText w:val="•"/>
      <w:lvlJc w:val="left"/>
      <w:pPr>
        <w:tabs>
          <w:tab w:val="num" w:pos="5760"/>
        </w:tabs>
        <w:ind w:left="5760" w:hanging="360"/>
      </w:pPr>
      <w:rPr>
        <w:rFonts w:ascii="Arial" w:hAnsi="Arial" w:hint="default"/>
      </w:rPr>
    </w:lvl>
    <w:lvl w:ilvl="8" w:tplc="3A74E9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E5151F"/>
    <w:multiLevelType w:val="hybridMultilevel"/>
    <w:tmpl w:val="F666381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39C90DE4"/>
    <w:multiLevelType w:val="hybridMultilevel"/>
    <w:tmpl w:val="DBC80DE4"/>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A9D6AD0"/>
    <w:multiLevelType w:val="hybridMultilevel"/>
    <w:tmpl w:val="C55CE736"/>
    <w:lvl w:ilvl="0" w:tplc="8C0AE0C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3D6504"/>
    <w:multiLevelType w:val="hybridMultilevel"/>
    <w:tmpl w:val="02967D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0B0EC3"/>
    <w:multiLevelType w:val="hybridMultilevel"/>
    <w:tmpl w:val="F022EF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B13A20"/>
    <w:multiLevelType w:val="hybridMultilevel"/>
    <w:tmpl w:val="73FE4BEA"/>
    <w:lvl w:ilvl="0" w:tplc="A5F67BAA">
      <w:start w:val="1"/>
      <w:numFmt w:val="decimal"/>
      <w:lvlText w:val="%1)"/>
      <w:lvlJc w:val="left"/>
      <w:pPr>
        <w:ind w:left="720" w:hanging="360"/>
      </w:pPr>
      <w:rPr>
        <w:rFonts w:ascii="Times New Roman" w:eastAsiaTheme="minorHAnsi"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8C195A"/>
    <w:multiLevelType w:val="hybridMultilevel"/>
    <w:tmpl w:val="4BE26AEC"/>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7" w15:restartNumberingAfterBreak="0">
    <w:nsid w:val="4B6F27E7"/>
    <w:multiLevelType w:val="hybridMultilevel"/>
    <w:tmpl w:val="1FA8DCF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827192"/>
    <w:multiLevelType w:val="hybridMultilevel"/>
    <w:tmpl w:val="830CF4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A238A4"/>
    <w:multiLevelType w:val="hybridMultilevel"/>
    <w:tmpl w:val="34586B0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AB11DA"/>
    <w:multiLevelType w:val="hybridMultilevel"/>
    <w:tmpl w:val="2606F90A"/>
    <w:lvl w:ilvl="0" w:tplc="9336F67E">
      <w:start w:val="1"/>
      <w:numFmt w:val="bullet"/>
      <w:lvlText w:val="·"/>
      <w:lvlJc w:val="left"/>
      <w:pPr>
        <w:ind w:left="720" w:hanging="360"/>
      </w:pPr>
      <w:rPr>
        <w:rFonts w:ascii="Symbol" w:eastAsia="Symbol" w:hAnsi="Symbol" w:cs="Symbol" w:hint="default"/>
      </w:rPr>
    </w:lvl>
    <w:lvl w:ilvl="1" w:tplc="C4627528">
      <w:start w:val="1"/>
      <w:numFmt w:val="bullet"/>
      <w:lvlText w:val="o"/>
      <w:lvlJc w:val="left"/>
      <w:pPr>
        <w:ind w:left="1440" w:hanging="360"/>
      </w:pPr>
      <w:rPr>
        <w:rFonts w:ascii="Courier New" w:eastAsia="Courier New" w:hAnsi="Courier New" w:cs="Courier New" w:hint="default"/>
      </w:rPr>
    </w:lvl>
    <w:lvl w:ilvl="2" w:tplc="0E2E3A00">
      <w:start w:val="1"/>
      <w:numFmt w:val="bullet"/>
      <w:lvlText w:val="§"/>
      <w:lvlJc w:val="left"/>
      <w:pPr>
        <w:ind w:left="2160" w:hanging="360"/>
      </w:pPr>
      <w:rPr>
        <w:rFonts w:ascii="Wingdings" w:eastAsia="Wingdings" w:hAnsi="Wingdings" w:cs="Wingdings" w:hint="default"/>
      </w:rPr>
    </w:lvl>
    <w:lvl w:ilvl="3" w:tplc="7626F098">
      <w:start w:val="1"/>
      <w:numFmt w:val="bullet"/>
      <w:lvlText w:val="·"/>
      <w:lvlJc w:val="left"/>
      <w:pPr>
        <w:ind w:left="2880" w:hanging="360"/>
      </w:pPr>
      <w:rPr>
        <w:rFonts w:ascii="Symbol" w:eastAsia="Symbol" w:hAnsi="Symbol" w:cs="Symbol" w:hint="default"/>
      </w:rPr>
    </w:lvl>
    <w:lvl w:ilvl="4" w:tplc="7AE4DB8A">
      <w:start w:val="1"/>
      <w:numFmt w:val="bullet"/>
      <w:lvlText w:val="o"/>
      <w:lvlJc w:val="left"/>
      <w:pPr>
        <w:ind w:left="3600" w:hanging="360"/>
      </w:pPr>
      <w:rPr>
        <w:rFonts w:ascii="Courier New" w:eastAsia="Courier New" w:hAnsi="Courier New" w:cs="Courier New" w:hint="default"/>
      </w:rPr>
    </w:lvl>
    <w:lvl w:ilvl="5" w:tplc="DFF68530">
      <w:start w:val="1"/>
      <w:numFmt w:val="bullet"/>
      <w:lvlText w:val="§"/>
      <w:lvlJc w:val="left"/>
      <w:pPr>
        <w:ind w:left="4320" w:hanging="360"/>
      </w:pPr>
      <w:rPr>
        <w:rFonts w:ascii="Wingdings" w:eastAsia="Wingdings" w:hAnsi="Wingdings" w:cs="Wingdings" w:hint="default"/>
      </w:rPr>
    </w:lvl>
    <w:lvl w:ilvl="6" w:tplc="0AB2A800">
      <w:start w:val="1"/>
      <w:numFmt w:val="bullet"/>
      <w:lvlText w:val="·"/>
      <w:lvlJc w:val="left"/>
      <w:pPr>
        <w:ind w:left="5040" w:hanging="360"/>
      </w:pPr>
      <w:rPr>
        <w:rFonts w:ascii="Symbol" w:eastAsia="Symbol" w:hAnsi="Symbol" w:cs="Symbol" w:hint="default"/>
      </w:rPr>
    </w:lvl>
    <w:lvl w:ilvl="7" w:tplc="9E42C032">
      <w:start w:val="1"/>
      <w:numFmt w:val="bullet"/>
      <w:lvlText w:val="o"/>
      <w:lvlJc w:val="left"/>
      <w:pPr>
        <w:ind w:left="5760" w:hanging="360"/>
      </w:pPr>
      <w:rPr>
        <w:rFonts w:ascii="Courier New" w:eastAsia="Courier New" w:hAnsi="Courier New" w:cs="Courier New" w:hint="default"/>
      </w:rPr>
    </w:lvl>
    <w:lvl w:ilvl="8" w:tplc="DD5EFF1A">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54057B28"/>
    <w:multiLevelType w:val="hybridMultilevel"/>
    <w:tmpl w:val="CB2E27D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9D1C62"/>
    <w:multiLevelType w:val="hybridMultilevel"/>
    <w:tmpl w:val="1AEAD07E"/>
    <w:lvl w:ilvl="0" w:tplc="FA2AC51A">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870631"/>
    <w:multiLevelType w:val="hybridMultilevel"/>
    <w:tmpl w:val="8EFCC3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E8056E"/>
    <w:multiLevelType w:val="hybridMultilevel"/>
    <w:tmpl w:val="D370E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C55512"/>
    <w:multiLevelType w:val="hybridMultilevel"/>
    <w:tmpl w:val="E0FEED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7"/>
  </w:num>
  <w:num w:numId="3">
    <w:abstractNumId w:val="1"/>
  </w:num>
  <w:num w:numId="4">
    <w:abstractNumId w:val="24"/>
  </w:num>
  <w:num w:numId="5">
    <w:abstractNumId w:val="10"/>
  </w:num>
  <w:num w:numId="6">
    <w:abstractNumId w:val="22"/>
  </w:num>
  <w:num w:numId="7">
    <w:abstractNumId w:val="14"/>
  </w:num>
  <w:num w:numId="8">
    <w:abstractNumId w:val="18"/>
  </w:num>
  <w:num w:numId="9">
    <w:abstractNumId w:val="15"/>
  </w:num>
  <w:num w:numId="10">
    <w:abstractNumId w:val="23"/>
  </w:num>
  <w:num w:numId="11">
    <w:abstractNumId w:val="3"/>
  </w:num>
  <w:num w:numId="12">
    <w:abstractNumId w:val="17"/>
  </w:num>
  <w:num w:numId="13">
    <w:abstractNumId w:val="9"/>
  </w:num>
  <w:num w:numId="14">
    <w:abstractNumId w:val="16"/>
  </w:num>
  <w:num w:numId="15">
    <w:abstractNumId w:val="0"/>
  </w:num>
  <w:num w:numId="16">
    <w:abstractNumId w:val="5"/>
  </w:num>
  <w:num w:numId="17">
    <w:abstractNumId w:val="2"/>
  </w:num>
  <w:num w:numId="18">
    <w:abstractNumId w:val="4"/>
  </w:num>
  <w:num w:numId="19">
    <w:abstractNumId w:val="8"/>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2"/>
  </w:num>
  <w:num w:numId="23">
    <w:abstractNumId w:val="19"/>
  </w:num>
  <w:num w:numId="24">
    <w:abstractNumId w:val="25"/>
  </w:num>
  <w:num w:numId="25">
    <w:abstractNumId w:val="1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90"/>
    <w:rsid w:val="000078A1"/>
    <w:rsid w:val="00047774"/>
    <w:rsid w:val="000E069E"/>
    <w:rsid w:val="00117511"/>
    <w:rsid w:val="00157427"/>
    <w:rsid w:val="001F104D"/>
    <w:rsid w:val="001F6FB3"/>
    <w:rsid w:val="0020776A"/>
    <w:rsid w:val="00266F82"/>
    <w:rsid w:val="002E5146"/>
    <w:rsid w:val="0033063F"/>
    <w:rsid w:val="00334EAD"/>
    <w:rsid w:val="00337B9A"/>
    <w:rsid w:val="00341F88"/>
    <w:rsid w:val="0035722F"/>
    <w:rsid w:val="003A2313"/>
    <w:rsid w:val="00450DDA"/>
    <w:rsid w:val="00484801"/>
    <w:rsid w:val="004F42FC"/>
    <w:rsid w:val="005009D7"/>
    <w:rsid w:val="0051441C"/>
    <w:rsid w:val="005765C3"/>
    <w:rsid w:val="005B5587"/>
    <w:rsid w:val="005B6768"/>
    <w:rsid w:val="005E5A32"/>
    <w:rsid w:val="006958AD"/>
    <w:rsid w:val="00696D0A"/>
    <w:rsid w:val="006E1093"/>
    <w:rsid w:val="006F344C"/>
    <w:rsid w:val="007556BF"/>
    <w:rsid w:val="008E5987"/>
    <w:rsid w:val="00903A5D"/>
    <w:rsid w:val="00904A73"/>
    <w:rsid w:val="009554C3"/>
    <w:rsid w:val="00A33F69"/>
    <w:rsid w:val="00A44AA1"/>
    <w:rsid w:val="00A90D5C"/>
    <w:rsid w:val="00AA1FA2"/>
    <w:rsid w:val="00AF190B"/>
    <w:rsid w:val="00B26FFA"/>
    <w:rsid w:val="00B55B70"/>
    <w:rsid w:val="00BA5879"/>
    <w:rsid w:val="00C02B4D"/>
    <w:rsid w:val="00C047ED"/>
    <w:rsid w:val="00C93CD6"/>
    <w:rsid w:val="00DB2A4A"/>
    <w:rsid w:val="00DF7DB5"/>
    <w:rsid w:val="00E13DC2"/>
    <w:rsid w:val="00E42CF2"/>
    <w:rsid w:val="00E71BD1"/>
    <w:rsid w:val="00F11D90"/>
    <w:rsid w:val="00F54990"/>
    <w:rsid w:val="00F54A2F"/>
    <w:rsid w:val="00F5639B"/>
    <w:rsid w:val="00F83E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59B563-D5C7-45DF-9BB8-009F642D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5987"/>
  </w:style>
  <w:style w:type="paragraph" w:styleId="Nagwek3">
    <w:name w:val="heading 3"/>
    <w:basedOn w:val="Normalny"/>
    <w:next w:val="Normalny"/>
    <w:link w:val="Nagwek3Znak"/>
    <w:uiPriority w:val="9"/>
    <w:unhideWhenUsed/>
    <w:qFormat/>
    <w:rsid w:val="003A2313"/>
    <w:pPr>
      <w:keepNext/>
      <w:keepLines/>
      <w:spacing w:before="280" w:after="80" w:line="259" w:lineRule="auto"/>
      <w:outlineLvl w:val="2"/>
    </w:pPr>
    <w:rPr>
      <w:rFonts w:ascii="Calibri" w:eastAsia="Calibri" w:hAnsi="Calibri" w:cs="Calibri"/>
      <w:b/>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F11D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11D90"/>
    <w:pPr>
      <w:spacing w:after="160" w:line="259" w:lineRule="auto"/>
      <w:ind w:left="720"/>
      <w:contextualSpacing/>
    </w:pPr>
    <w:rPr>
      <w:rFonts w:ascii="Calibri" w:eastAsia="Calibri" w:hAnsi="Calibri" w:cs="Times New Roman"/>
      <w:kern w:val="2"/>
    </w:rPr>
  </w:style>
  <w:style w:type="character" w:customStyle="1" w:styleId="Nagwek3Znak">
    <w:name w:val="Nagłówek 3 Znak"/>
    <w:basedOn w:val="Domylnaczcionkaakapitu"/>
    <w:link w:val="Nagwek3"/>
    <w:uiPriority w:val="9"/>
    <w:rsid w:val="003A2313"/>
    <w:rPr>
      <w:rFonts w:ascii="Calibri" w:eastAsia="Calibri" w:hAnsi="Calibri" w:cs="Calibri"/>
      <w:b/>
      <w:sz w:val="28"/>
      <w:szCs w:val="28"/>
      <w:lang w:eastAsia="pl-PL"/>
    </w:rPr>
  </w:style>
  <w:style w:type="paragraph" w:styleId="Tytu">
    <w:name w:val="Title"/>
    <w:basedOn w:val="Normalny"/>
    <w:next w:val="Normalny"/>
    <w:link w:val="TytuZnak"/>
    <w:uiPriority w:val="10"/>
    <w:qFormat/>
    <w:rsid w:val="003A2313"/>
    <w:pPr>
      <w:keepNext/>
      <w:keepLines/>
      <w:spacing w:before="480" w:after="120" w:line="259" w:lineRule="auto"/>
    </w:pPr>
    <w:rPr>
      <w:rFonts w:ascii="Calibri" w:eastAsia="Calibri" w:hAnsi="Calibri" w:cs="Calibri"/>
      <w:b/>
      <w:sz w:val="72"/>
      <w:szCs w:val="72"/>
      <w:lang w:eastAsia="pl-PL"/>
    </w:rPr>
  </w:style>
  <w:style w:type="character" w:customStyle="1" w:styleId="TytuZnak">
    <w:name w:val="Tytuł Znak"/>
    <w:basedOn w:val="Domylnaczcionkaakapitu"/>
    <w:link w:val="Tytu"/>
    <w:uiPriority w:val="10"/>
    <w:rsid w:val="003A2313"/>
    <w:rPr>
      <w:rFonts w:ascii="Calibri" w:eastAsia="Calibri" w:hAnsi="Calibri" w:cs="Calibri"/>
      <w:b/>
      <w:sz w:val="72"/>
      <w:szCs w:val="72"/>
      <w:lang w:eastAsia="pl-PL"/>
    </w:rPr>
  </w:style>
  <w:style w:type="paragraph" w:styleId="Tekstprzypisudolnego">
    <w:name w:val="footnote text"/>
    <w:basedOn w:val="Normalny"/>
    <w:link w:val="TekstprzypisudolnegoZnak"/>
    <w:uiPriority w:val="99"/>
    <w:semiHidden/>
    <w:unhideWhenUsed/>
    <w:rsid w:val="003A2313"/>
    <w:pPr>
      <w:spacing w:after="0" w:line="240" w:lineRule="auto"/>
    </w:pPr>
    <w:rPr>
      <w:rFonts w:ascii="Calibri" w:eastAsia="Calibri" w:hAnsi="Calibri" w:cs="Calibri"/>
      <w:sz w:val="20"/>
      <w:szCs w:val="20"/>
      <w:lang w:eastAsia="pl-PL"/>
    </w:rPr>
  </w:style>
  <w:style w:type="character" w:customStyle="1" w:styleId="TekstprzypisudolnegoZnak">
    <w:name w:val="Tekst przypisu dolnego Znak"/>
    <w:basedOn w:val="Domylnaczcionkaakapitu"/>
    <w:link w:val="Tekstprzypisudolnego"/>
    <w:uiPriority w:val="99"/>
    <w:semiHidden/>
    <w:rsid w:val="003A2313"/>
    <w:rPr>
      <w:rFonts w:ascii="Calibri" w:eastAsia="Calibri" w:hAnsi="Calibri" w:cs="Calibri"/>
      <w:sz w:val="20"/>
      <w:szCs w:val="20"/>
      <w:lang w:eastAsia="pl-PL"/>
    </w:rPr>
  </w:style>
  <w:style w:type="character" w:styleId="Odwoanieprzypisudolnego">
    <w:name w:val="footnote reference"/>
    <w:basedOn w:val="Domylnaczcionkaakapitu"/>
    <w:uiPriority w:val="99"/>
    <w:semiHidden/>
    <w:unhideWhenUsed/>
    <w:rsid w:val="003A2313"/>
    <w:rPr>
      <w:vertAlign w:val="superscript"/>
    </w:rPr>
  </w:style>
  <w:style w:type="paragraph" w:styleId="Tekstdymka">
    <w:name w:val="Balloon Text"/>
    <w:basedOn w:val="Normalny"/>
    <w:link w:val="TekstdymkaZnak"/>
    <w:uiPriority w:val="99"/>
    <w:semiHidden/>
    <w:unhideWhenUsed/>
    <w:rsid w:val="003A231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A2313"/>
    <w:rPr>
      <w:rFonts w:ascii="Tahoma" w:hAnsi="Tahoma" w:cs="Tahoma"/>
      <w:sz w:val="16"/>
      <w:szCs w:val="16"/>
    </w:rPr>
  </w:style>
  <w:style w:type="paragraph" w:styleId="Nagwek">
    <w:name w:val="header"/>
    <w:basedOn w:val="Normalny"/>
    <w:link w:val="NagwekZnak"/>
    <w:uiPriority w:val="99"/>
    <w:unhideWhenUsed/>
    <w:rsid w:val="005009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9D7"/>
  </w:style>
  <w:style w:type="paragraph" w:styleId="Stopka">
    <w:name w:val="footer"/>
    <w:basedOn w:val="Normalny"/>
    <w:link w:val="StopkaZnak"/>
    <w:uiPriority w:val="99"/>
    <w:unhideWhenUsed/>
    <w:rsid w:val="005009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191249">
      <w:bodyDiv w:val="1"/>
      <w:marLeft w:val="0"/>
      <w:marRight w:val="0"/>
      <w:marTop w:val="0"/>
      <w:marBottom w:val="0"/>
      <w:divBdr>
        <w:top w:val="none" w:sz="0" w:space="0" w:color="auto"/>
        <w:left w:val="none" w:sz="0" w:space="0" w:color="auto"/>
        <w:bottom w:val="none" w:sz="0" w:space="0" w:color="auto"/>
        <w:right w:val="none" w:sz="0" w:space="0" w:color="auto"/>
      </w:divBdr>
      <w:divsChild>
        <w:div w:id="1601446428">
          <w:marLeft w:val="547"/>
          <w:marRight w:val="0"/>
          <w:marTop w:val="0"/>
          <w:marBottom w:val="0"/>
          <w:divBdr>
            <w:top w:val="none" w:sz="0" w:space="0" w:color="auto"/>
            <w:left w:val="none" w:sz="0" w:space="0" w:color="auto"/>
            <w:bottom w:val="none" w:sz="0" w:space="0" w:color="auto"/>
            <w:right w:val="none" w:sz="0" w:space="0" w:color="auto"/>
          </w:divBdr>
        </w:div>
        <w:div w:id="499321788">
          <w:marLeft w:val="547"/>
          <w:marRight w:val="0"/>
          <w:marTop w:val="0"/>
          <w:marBottom w:val="0"/>
          <w:divBdr>
            <w:top w:val="none" w:sz="0" w:space="0" w:color="auto"/>
            <w:left w:val="none" w:sz="0" w:space="0" w:color="auto"/>
            <w:bottom w:val="none" w:sz="0" w:space="0" w:color="auto"/>
            <w:right w:val="none" w:sz="0" w:space="0" w:color="auto"/>
          </w:divBdr>
        </w:div>
        <w:div w:id="852649919">
          <w:marLeft w:val="547"/>
          <w:marRight w:val="0"/>
          <w:marTop w:val="0"/>
          <w:marBottom w:val="0"/>
          <w:divBdr>
            <w:top w:val="none" w:sz="0" w:space="0" w:color="auto"/>
            <w:left w:val="none" w:sz="0" w:space="0" w:color="auto"/>
            <w:bottom w:val="none" w:sz="0" w:space="0" w:color="auto"/>
            <w:right w:val="none" w:sz="0" w:space="0" w:color="auto"/>
          </w:divBdr>
        </w:div>
        <w:div w:id="840780087">
          <w:marLeft w:val="547"/>
          <w:marRight w:val="0"/>
          <w:marTop w:val="0"/>
          <w:marBottom w:val="0"/>
          <w:divBdr>
            <w:top w:val="none" w:sz="0" w:space="0" w:color="auto"/>
            <w:left w:val="none" w:sz="0" w:space="0" w:color="auto"/>
            <w:bottom w:val="none" w:sz="0" w:space="0" w:color="auto"/>
            <w:right w:val="none" w:sz="0" w:space="0" w:color="auto"/>
          </w:divBdr>
        </w:div>
        <w:div w:id="1526138091">
          <w:marLeft w:val="547"/>
          <w:marRight w:val="0"/>
          <w:marTop w:val="0"/>
          <w:marBottom w:val="0"/>
          <w:divBdr>
            <w:top w:val="none" w:sz="0" w:space="0" w:color="auto"/>
            <w:left w:val="none" w:sz="0" w:space="0" w:color="auto"/>
            <w:bottom w:val="none" w:sz="0" w:space="0" w:color="auto"/>
            <w:right w:val="none" w:sz="0" w:space="0" w:color="auto"/>
          </w:divBdr>
        </w:div>
      </w:divsChild>
    </w:div>
    <w:div w:id="908268583">
      <w:bodyDiv w:val="1"/>
      <w:marLeft w:val="0"/>
      <w:marRight w:val="0"/>
      <w:marTop w:val="0"/>
      <w:marBottom w:val="0"/>
      <w:divBdr>
        <w:top w:val="none" w:sz="0" w:space="0" w:color="auto"/>
        <w:left w:val="none" w:sz="0" w:space="0" w:color="auto"/>
        <w:bottom w:val="none" w:sz="0" w:space="0" w:color="auto"/>
        <w:right w:val="none" w:sz="0" w:space="0" w:color="auto"/>
      </w:divBdr>
      <w:divsChild>
        <w:div w:id="1420832503">
          <w:marLeft w:val="547"/>
          <w:marRight w:val="0"/>
          <w:marTop w:val="0"/>
          <w:marBottom w:val="0"/>
          <w:divBdr>
            <w:top w:val="none" w:sz="0" w:space="0" w:color="auto"/>
            <w:left w:val="none" w:sz="0" w:space="0" w:color="auto"/>
            <w:bottom w:val="none" w:sz="0" w:space="0" w:color="auto"/>
            <w:right w:val="none" w:sz="0" w:space="0" w:color="auto"/>
          </w:divBdr>
        </w:div>
        <w:div w:id="1557399688">
          <w:marLeft w:val="547"/>
          <w:marRight w:val="0"/>
          <w:marTop w:val="0"/>
          <w:marBottom w:val="0"/>
          <w:divBdr>
            <w:top w:val="none" w:sz="0" w:space="0" w:color="auto"/>
            <w:left w:val="none" w:sz="0" w:space="0" w:color="auto"/>
            <w:bottom w:val="none" w:sz="0" w:space="0" w:color="auto"/>
            <w:right w:val="none" w:sz="0" w:space="0" w:color="auto"/>
          </w:divBdr>
        </w:div>
        <w:div w:id="1664167047">
          <w:marLeft w:val="547"/>
          <w:marRight w:val="0"/>
          <w:marTop w:val="0"/>
          <w:marBottom w:val="0"/>
          <w:divBdr>
            <w:top w:val="none" w:sz="0" w:space="0" w:color="auto"/>
            <w:left w:val="none" w:sz="0" w:space="0" w:color="auto"/>
            <w:bottom w:val="none" w:sz="0" w:space="0" w:color="auto"/>
            <w:right w:val="none" w:sz="0" w:space="0" w:color="auto"/>
          </w:divBdr>
        </w:div>
        <w:div w:id="1512790755">
          <w:marLeft w:val="547"/>
          <w:marRight w:val="0"/>
          <w:marTop w:val="0"/>
          <w:marBottom w:val="0"/>
          <w:divBdr>
            <w:top w:val="none" w:sz="0" w:space="0" w:color="auto"/>
            <w:left w:val="none" w:sz="0" w:space="0" w:color="auto"/>
            <w:bottom w:val="none" w:sz="0" w:space="0" w:color="auto"/>
            <w:right w:val="none" w:sz="0" w:space="0" w:color="auto"/>
          </w:divBdr>
        </w:div>
        <w:div w:id="12621077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2652</Words>
  <Characters>15915</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Windows User</cp:lastModifiedBy>
  <cp:revision>3</cp:revision>
  <dcterms:created xsi:type="dcterms:W3CDTF">2024-07-04T08:02:00Z</dcterms:created>
  <dcterms:modified xsi:type="dcterms:W3CDTF">2024-07-04T08:06:00Z</dcterms:modified>
</cp:coreProperties>
</file>